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标段二：</w:t>
      </w:r>
      <w:r>
        <w:rPr>
          <w:rFonts w:hint="eastAsia"/>
          <w:b/>
          <w:bCs/>
          <w:sz w:val="36"/>
          <w:szCs w:val="36"/>
        </w:rPr>
        <w:t>对口单招计算机考试考场改造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lang w:bidi="ar"/>
        </w:rPr>
      </w:pPr>
      <w:r>
        <w:rPr>
          <w:rFonts w:hint="eastAsia"/>
          <w:b/>
          <w:sz w:val="24"/>
          <w:lang w:bidi="ar"/>
        </w:rPr>
        <w:t>一、采购项目概况：</w:t>
      </w:r>
    </w:p>
    <w:p>
      <w:pPr>
        <w:tabs>
          <w:tab w:val="left" w:pos="567"/>
        </w:tabs>
        <w:overflowPunct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1、采购单位：苏州健雄职业技术学院</w:t>
      </w:r>
    </w:p>
    <w:p>
      <w:pPr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2、项目名称：对口单招计算机考试考场基础环境建设（D2-305,307考场强弱电改造）</w:t>
      </w:r>
    </w:p>
    <w:p>
      <w:pPr>
        <w:tabs>
          <w:tab w:val="left" w:pos="567"/>
        </w:tabs>
        <w:overflowPunct w:val="0"/>
        <w:spacing w:line="360" w:lineRule="auto"/>
        <w:ind w:firstLine="480" w:firstLineChars="200"/>
        <w:rPr>
          <w:rFonts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</w:rPr>
        <w:t>3、采购编号：</w:t>
      </w:r>
    </w:p>
    <w:p>
      <w:pPr>
        <w:spacing w:line="360" w:lineRule="auto"/>
        <w:ind w:firstLine="470" w:firstLineChars="196"/>
        <w:rPr>
          <w:rFonts w:ascii="宋体" w:hAnsi="宋体" w:cs="Times New Roman"/>
          <w:sz w:val="24"/>
        </w:rPr>
      </w:pPr>
      <w:r>
        <w:rPr>
          <w:rFonts w:hint="eastAsia" w:ascii="宋体" w:hAnsi="宋体"/>
          <w:sz w:val="24"/>
        </w:rPr>
        <w:t>4、采购预算：</w:t>
      </w:r>
      <w:r>
        <w:rPr>
          <w:rFonts w:hint="eastAsia" w:ascii="宋体" w:hAnsi="宋体"/>
        </w:rPr>
        <w:t>人民币陆万贰千元整（¥</w:t>
      </w:r>
      <w:r>
        <w:rPr>
          <w:rFonts w:ascii="宋体" w:hAnsi="宋体"/>
        </w:rPr>
        <w:t>62000</w:t>
      </w:r>
      <w:r>
        <w:rPr>
          <w:rFonts w:hint="eastAsia" w:ascii="宋体" w:hAnsi="宋体"/>
        </w:rPr>
        <w:t>.00元）</w:t>
      </w:r>
    </w:p>
    <w:p>
      <w:pPr>
        <w:pStyle w:val="5"/>
        <w:ind w:firstLine="480"/>
        <w:rPr>
          <w:rStyle w:val="15"/>
          <w:rFonts w:ascii="PMingLiU" w:hAnsi="PMingLiU" w:eastAsiaTheme="minorEastAsia"/>
          <w:b/>
          <w:bCs/>
          <w:color w:val="0000FF"/>
          <w:sz w:val="22"/>
          <w:szCs w:val="22"/>
        </w:rPr>
      </w:pPr>
      <w:r>
        <w:rPr>
          <w:rFonts w:hint="eastAsia" w:ascii="宋体" w:hAnsi="宋体"/>
          <w:sz w:val="24"/>
        </w:rPr>
        <w:t>5、</w:t>
      </w:r>
      <w:r>
        <w:rPr>
          <w:rFonts w:hint="eastAsia" w:ascii="宋体" w:hAnsi="宋体"/>
          <w:sz w:val="24"/>
          <w:lang w:eastAsia="zh-CN"/>
        </w:rPr>
        <w:t>工程</w:t>
      </w:r>
      <w:r>
        <w:rPr>
          <w:rFonts w:hint="eastAsia" w:ascii="宋体" w:hAnsi="宋体"/>
          <w:sz w:val="24"/>
        </w:rPr>
        <w:t>期限：</w:t>
      </w:r>
      <w:r>
        <w:rPr>
          <w:rFonts w:hint="eastAsia" w:ascii="宋体" w:hAnsi="宋体"/>
          <w:color w:val="0000FF"/>
          <w:sz w:val="24"/>
          <w:lang w:eastAsia="zh-CN"/>
        </w:rPr>
        <w:t>中标单位需在</w:t>
      </w:r>
      <w:r>
        <w:rPr>
          <w:rFonts w:hint="eastAsia" w:ascii="宋体" w:hAnsi="宋体"/>
          <w:color w:val="0000FF"/>
          <w:sz w:val="24"/>
          <w:lang w:val="en-US" w:eastAsia="zh-CN"/>
        </w:rPr>
        <w:t>2022年2月14号前完成对口单招计算机考场改造工程。请于标书内附上在工程期限内完成的承诺书并加盖单位公章。</w:t>
      </w:r>
    </w:p>
    <w:p>
      <w:pPr>
        <w:pStyle w:val="14"/>
        <w:spacing w:before="0" w:beforeAutospacing="0" w:after="0" w:afterAutospacing="0" w:line="240" w:lineRule="atLeast"/>
        <w:ind w:firstLine="440"/>
        <w:jc w:val="both"/>
        <w:rPr>
          <w:rFonts w:eastAsiaTheme="minorEastAsia"/>
          <w:b/>
          <w:bCs/>
          <w:kern w:val="2"/>
          <w:szCs w:val="22"/>
        </w:rPr>
      </w:pPr>
      <w:r>
        <w:rPr>
          <w:rFonts w:hint="eastAsia" w:eastAsiaTheme="minorEastAsia"/>
          <w:b/>
          <w:bCs/>
          <w:kern w:val="2"/>
        </w:rPr>
        <w:t>二、项目需求</w:t>
      </w:r>
    </w:p>
    <w:p>
      <w:pPr>
        <w:ind w:firstLine="360" w:firstLine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（一）建设目标：</w:t>
      </w:r>
    </w:p>
    <w:p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满足对口单招计算机考试要求。</w:t>
      </w:r>
    </w:p>
    <w:p>
      <w:pPr>
        <w:ind w:firstLine="360" w:firstLineChars="1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（二）环境概况：</w:t>
      </w:r>
    </w:p>
    <w:p>
      <w:pPr>
        <w:ind w:firstLine="360" w:firstLineChars="150"/>
        <w:jc w:val="left"/>
        <w:rPr>
          <w:rFonts w:hint="eastAsia" w:ascii="宋体" w:hAnsi="宋体" w:cs="宋体"/>
          <w:sz w:val="24"/>
        </w:rPr>
      </w:pPr>
    </w:p>
    <w:p>
      <w:pPr>
        <w:ind w:firstLine="477" w:firstLineChars="199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D2-305</w:t>
      </w:r>
      <w:r>
        <w:rPr>
          <w:rFonts w:hint="eastAsia" w:ascii="宋体" w:hAnsi="宋体" w:cs="宋体"/>
          <w:sz w:val="24"/>
        </w:rPr>
        <w:t>，长1</w:t>
      </w: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米，宽7</w:t>
      </w:r>
      <w:r>
        <w:rPr>
          <w:rFonts w:ascii="宋体" w:hAnsi="宋体" w:cs="宋体"/>
          <w:sz w:val="24"/>
        </w:rPr>
        <w:t>.9</w:t>
      </w:r>
      <w:r>
        <w:rPr>
          <w:rFonts w:hint="eastAsia" w:ascii="宋体" w:hAnsi="宋体" w:cs="宋体"/>
          <w:sz w:val="24"/>
        </w:rPr>
        <w:t>米，5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个工位</w:t>
      </w:r>
    </w:p>
    <w:p>
      <w:pPr>
        <w:pStyle w:val="9"/>
        <w:ind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3019425" cy="22656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6707" cy="227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3025140" cy="2270125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124" cy="227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562"/>
        <w:rPr>
          <w:b/>
          <w:bCs/>
          <w:sz w:val="28"/>
          <w:szCs w:val="28"/>
        </w:rPr>
      </w:pPr>
    </w:p>
    <w:p>
      <w:pPr>
        <w:pStyle w:val="9"/>
        <w:ind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D2-307</w:t>
      </w:r>
      <w:r>
        <w:rPr>
          <w:rFonts w:hint="eastAsia"/>
          <w:b/>
          <w:bCs/>
          <w:sz w:val="28"/>
          <w:szCs w:val="28"/>
        </w:rPr>
        <w:t>，长1</w:t>
      </w:r>
      <w:r>
        <w:rPr>
          <w:b/>
          <w:bCs/>
          <w:sz w:val="28"/>
          <w:szCs w:val="28"/>
        </w:rPr>
        <w:t>4.8</w:t>
      </w:r>
      <w:r>
        <w:rPr>
          <w:rFonts w:hint="eastAsia"/>
          <w:b/>
          <w:bCs/>
          <w:sz w:val="28"/>
          <w:szCs w:val="28"/>
        </w:rPr>
        <w:t>米，宽7</w:t>
      </w:r>
      <w:r>
        <w:rPr>
          <w:b/>
          <w:bCs/>
          <w:sz w:val="28"/>
          <w:szCs w:val="28"/>
        </w:rPr>
        <w:t>.9</w:t>
      </w:r>
      <w:r>
        <w:rPr>
          <w:rFonts w:hint="eastAsia"/>
          <w:b/>
          <w:bCs/>
          <w:sz w:val="28"/>
          <w:szCs w:val="28"/>
        </w:rPr>
        <w:t>米，</w:t>
      </w:r>
      <w:r>
        <w:rPr>
          <w:b/>
          <w:bCs/>
          <w:sz w:val="28"/>
          <w:szCs w:val="28"/>
        </w:rPr>
        <w:t>80</w:t>
      </w:r>
      <w:r>
        <w:rPr>
          <w:rFonts w:hint="eastAsia"/>
          <w:b/>
          <w:bCs/>
          <w:sz w:val="28"/>
          <w:szCs w:val="28"/>
        </w:rPr>
        <w:t>个工位</w:t>
      </w:r>
    </w:p>
    <w:p>
      <w:pPr>
        <w:pStyle w:val="9"/>
        <w:ind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0" distR="0">
            <wp:extent cx="3028315" cy="2272665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6299" cy="22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drawing>
          <wp:inline distT="0" distB="0" distL="0" distR="0">
            <wp:extent cx="3005455" cy="225552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2333" cy="226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firstLine="440"/>
        <w:rPr>
          <w:rStyle w:val="15"/>
          <w:rFonts w:ascii="PMingLiU" w:hAnsi="PMingLiU"/>
          <w:color w:val="000000"/>
          <w:sz w:val="22"/>
        </w:rPr>
      </w:pPr>
      <w:bookmarkStart w:id="0" w:name="_Hlk93919887"/>
    </w:p>
    <w:p>
      <w:pPr>
        <w:pStyle w:val="9"/>
        <w:ind w:firstLine="440"/>
        <w:rPr>
          <w:rFonts w:hint="eastAsia"/>
          <w:b/>
          <w:bCs/>
          <w:sz w:val="28"/>
          <w:szCs w:val="28"/>
        </w:rPr>
      </w:pPr>
      <w:r>
        <w:rPr>
          <w:rStyle w:val="15"/>
          <w:rFonts w:hint="eastAsia" w:ascii="PMingLiU" w:hAnsi="PMingLiU" w:eastAsia="PMingLiU"/>
          <w:color w:val="000000"/>
          <w:sz w:val="22"/>
        </w:rPr>
        <w:t>（</w:t>
      </w:r>
      <w:r>
        <w:rPr>
          <w:rStyle w:val="15"/>
          <w:rFonts w:hint="eastAsia" w:ascii="PMingLiU" w:hAnsi="PMingLiU"/>
          <w:color w:val="000000"/>
          <w:sz w:val="22"/>
        </w:rPr>
        <w:t>三</w:t>
      </w:r>
      <w:r>
        <w:rPr>
          <w:rStyle w:val="15"/>
          <w:rFonts w:hint="eastAsia" w:ascii="PMingLiU" w:hAnsi="PMingLiU" w:eastAsia="PMingLiU"/>
          <w:color w:val="000000"/>
          <w:sz w:val="22"/>
        </w:rPr>
        <w:t>）</w:t>
      </w:r>
      <w:bookmarkEnd w:id="0"/>
      <w:r>
        <w:rPr>
          <w:rStyle w:val="15"/>
          <w:rFonts w:hint="eastAsia" w:ascii="PMingLiU" w:hAnsi="PMingLiU" w:eastAsia="PMingLiU"/>
          <w:color w:val="000000"/>
          <w:sz w:val="22"/>
        </w:rPr>
        <w:t>采购项目明细清单：</w:t>
      </w:r>
    </w:p>
    <w:tbl>
      <w:tblPr>
        <w:tblStyle w:val="6"/>
        <w:tblW w:w="105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4"/>
        <w:gridCol w:w="709"/>
        <w:gridCol w:w="709"/>
        <w:gridCol w:w="1216"/>
        <w:gridCol w:w="1316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33CCCC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CCCC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规格/参数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CCCC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CCCC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CCCC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单价(元)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CCCC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合价(元) 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CCCC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 xml:space="preserve"> 备注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六类网线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一舟D165-CM-G CM级阻燃六类千兆非屏蔽网线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PVC线槽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公元PVC线槽80*50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接入交换机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H3C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MS4048P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48口全千兆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理线器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一舟J606-24 金属理线器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网络机柜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图腾G26622，19英寸标准机柜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排插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公牛10A 8位机架式PDU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施工辅材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水晶头、标签纸、尼龙扎带，电工胶布等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长江BV2.5，100米/卷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起帆YJV5*4电缆线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六孔插座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施耐德六孔插座+明盒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排插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公牛6位插排，带开关，3米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PVC线管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公元20PVC线管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电源箱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德力西明装强电箱80回路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空气开关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正泰空气开关3P 63A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空气开关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正泰空气开关3P 40A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空调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漏保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正泰漏电断路器2P20A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机柜防雷器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型号：雷克 LK-SPD-G/PT2/1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220V机柜保护防雷器，串联保护。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冲击电压：3000V，冲击电流：1500A,保护水平(X-PE)Up:≤600V,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标准工作电压220VAC,最大持续工作电压275VAC.工作频率50Hz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易遭雷击电源部分重要参数：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★Ⅰ类试验：T1(10/350 μs)limp:15KA.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★Ⅱ类试验：T2(8/20μs)Imax:40KA；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★残压值L-N(40kA @8/20μs) ≤200V 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★续流遮断试验:L-N 275VAC 50Hz  Ifi：3KA 续流都能自熄；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；人工费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线缆敷设，安装调试，包含课桌椅的搬运及复位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总计（以上合计金额）：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　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特别说明：满足甲方项目需要，达到施工建设要求，以上清单仅为工程主要清单，包含完成项目所需要的但不限于以上清单，以完成质量为目的，所有费用均在中标价中。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eastAsia="宋体" w:cs="宋体"/>
          <w:sz w:val="24"/>
          <w:szCs w:val="24"/>
        </w:rPr>
        <w:t>备注：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1、本项目报价须包含项目所需材料，人工，运输，安装，保洁，税收及售后服务等一切费用。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2、投标人所投六类网线产品，须提供该产品的检验报告复印件和针对此项目的授权函，并加盖原厂公章。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3、招标参数中标★项，须提供检测报告复印件，并加盖原厂公章。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4、投标人为非本市（苏州市）企业（如有），需提供在本市有合法办公场所的证明，包括有效期内的房屋租赁合同复印件，原件需带至现场备查。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5、项目整体保质期两年，安装调试结束并通过验收付合同金额95%，一年后无质量问题付5%尾款。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6、以上资料必提供项，未提供或不完全提供者，视为未实质性响应，为无效投标。</w:t>
      </w:r>
      <w:bookmarkStart w:id="1" w:name="_GoBack"/>
      <w:bookmarkEnd w:id="1"/>
    </w:p>
    <w:sectPr>
      <w:pgSz w:w="11906" w:h="16838"/>
      <w:pgMar w:top="1440" w:right="663" w:bottom="873" w:left="6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75"/>
    <w:rsid w:val="00205629"/>
    <w:rsid w:val="002D6060"/>
    <w:rsid w:val="002F3E44"/>
    <w:rsid w:val="003D5B24"/>
    <w:rsid w:val="00492F2B"/>
    <w:rsid w:val="005A1708"/>
    <w:rsid w:val="00641FF2"/>
    <w:rsid w:val="007B7E6C"/>
    <w:rsid w:val="00872603"/>
    <w:rsid w:val="00887FB7"/>
    <w:rsid w:val="008D0B81"/>
    <w:rsid w:val="00905E64"/>
    <w:rsid w:val="00B82EB9"/>
    <w:rsid w:val="00BC14E4"/>
    <w:rsid w:val="00CC0A75"/>
    <w:rsid w:val="00DC4309"/>
    <w:rsid w:val="00DC678D"/>
    <w:rsid w:val="00E36D6E"/>
    <w:rsid w:val="00ED5EC6"/>
    <w:rsid w:val="00F12024"/>
    <w:rsid w:val="3E0178E2"/>
    <w:rsid w:val="69F9047A"/>
    <w:rsid w:val="6F725CBD"/>
    <w:rsid w:val="74E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semiHidden/>
    <w:unhideWhenUsed/>
    <w:qFormat/>
    <w:uiPriority w:val="99"/>
    <w:pPr>
      <w:spacing w:after="0" w:line="300" w:lineRule="auto"/>
      <w:ind w:left="0" w:leftChars="0" w:firstLine="420" w:firstLineChars="200"/>
      <w:jc w:val="left"/>
    </w:pPr>
    <w:rPr>
      <w:rFonts w:ascii="Times New Roman" w:hAnsi="Times New Roman" w:eastAsia="宋体" w:cs="Times New Roman"/>
      <w:sz w:val="28"/>
      <w:szCs w:val="24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缩进 字符"/>
    <w:basedOn w:val="8"/>
    <w:link w:val="2"/>
    <w:semiHidden/>
    <w:qFormat/>
    <w:uiPriority w:val="99"/>
  </w:style>
  <w:style w:type="character" w:customStyle="1" w:styleId="11">
    <w:name w:val="正文文本首行缩进 2 字符"/>
    <w:basedOn w:val="10"/>
    <w:link w:val="5"/>
    <w:semiHidden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  <w:style w:type="paragraph" w:customStyle="1" w:styleId="14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a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1265</Characters>
  <Lines>10</Lines>
  <Paragraphs>2</Paragraphs>
  <TotalTime>234</TotalTime>
  <ScaleCrop>false</ScaleCrop>
  <LinksUpToDate>false</LinksUpToDate>
  <CharactersWithSpaces>1484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2022-01-17T06:42:00Z</dcterms:created>
  <dc:creator>陈理冰</dc:creator>
  <cp:lastModifiedBy>左其阳</cp:lastModifiedBy>
  <dcterms:modified xsi:type="dcterms:W3CDTF">2022-01-25T03:55:44Z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18CFF2C783C94F9D8E9C46BA25725D3A</vt:lpwstr>
  </property>
</Properties>
</file>