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56" w:rsidRDefault="003E1270">
      <w:pPr>
        <w:jc w:val="center"/>
        <w:rPr>
          <w:rFonts w:ascii="宋体" w:hAnsi="宋体" w:cs="宋体"/>
          <w:b/>
          <w:sz w:val="32"/>
        </w:rPr>
      </w:pPr>
      <w:r>
        <w:rPr>
          <w:rFonts w:ascii="宋体" w:hAnsi="宋体" w:cs="宋体" w:hint="eastAsia"/>
          <w:b/>
          <w:sz w:val="32"/>
        </w:rPr>
        <w:t>苏州健雄职业技术学院</w:t>
      </w:r>
    </w:p>
    <w:p w:rsidR="00240956" w:rsidRDefault="003E1270">
      <w:pPr>
        <w:jc w:val="center"/>
        <w:rPr>
          <w:rFonts w:ascii="宋体" w:hAnsi="宋体" w:cs="宋体"/>
          <w:b/>
          <w:sz w:val="32"/>
        </w:rPr>
      </w:pPr>
      <w:r>
        <w:rPr>
          <w:rFonts w:ascii="宋体" w:hAnsi="宋体" w:cs="宋体" w:hint="eastAsia"/>
          <w:b/>
          <w:sz w:val="32"/>
        </w:rPr>
        <w:t>二期东门人脸识别通道</w:t>
      </w:r>
      <w:proofErr w:type="gramStart"/>
      <w:r>
        <w:rPr>
          <w:rFonts w:ascii="宋体" w:hAnsi="宋体" w:cs="宋体" w:hint="eastAsia"/>
          <w:b/>
          <w:sz w:val="32"/>
        </w:rPr>
        <w:t>闸</w:t>
      </w:r>
      <w:proofErr w:type="gramEnd"/>
      <w:r>
        <w:rPr>
          <w:rFonts w:ascii="宋体" w:hAnsi="宋体" w:cs="宋体" w:hint="eastAsia"/>
          <w:b/>
          <w:sz w:val="32"/>
        </w:rPr>
        <w:t>系统采购项目招标方案</w:t>
      </w:r>
    </w:p>
    <w:p w:rsidR="00240956" w:rsidRDefault="00240956">
      <w:pPr>
        <w:ind w:firstLineChars="200" w:firstLine="480"/>
        <w:rPr>
          <w:rFonts w:ascii="宋体" w:hAnsi="宋体" w:cs="宋体"/>
          <w:szCs w:val="32"/>
        </w:rPr>
      </w:pPr>
    </w:p>
    <w:p w:rsidR="00240956" w:rsidRDefault="003E1270">
      <w:pPr>
        <w:ind w:firstLineChars="200" w:firstLine="480"/>
        <w:rPr>
          <w:rFonts w:ascii="宋体" w:hAnsi="宋体" w:cs="宋体"/>
          <w:szCs w:val="32"/>
        </w:rPr>
      </w:pPr>
      <w:r>
        <w:rPr>
          <w:rFonts w:ascii="宋体" w:hAnsi="宋体" w:cs="宋体" w:hint="eastAsia"/>
          <w:szCs w:val="32"/>
        </w:rPr>
        <w:t>苏州健雄职业技术学院就</w:t>
      </w:r>
      <w:bookmarkStart w:id="0" w:name="_Hlk127517440"/>
      <w:r>
        <w:rPr>
          <w:rFonts w:ascii="宋体" w:hAnsi="宋体" w:cs="宋体" w:hint="eastAsia"/>
          <w:b/>
          <w:bCs/>
          <w:szCs w:val="32"/>
          <w:u w:val="single"/>
        </w:rPr>
        <w:t>二期东门人脸识别通道</w:t>
      </w:r>
      <w:proofErr w:type="gramStart"/>
      <w:r>
        <w:rPr>
          <w:rFonts w:ascii="宋体" w:hAnsi="宋体" w:cs="宋体" w:hint="eastAsia"/>
          <w:b/>
          <w:bCs/>
          <w:szCs w:val="32"/>
          <w:u w:val="single"/>
        </w:rPr>
        <w:t>闸</w:t>
      </w:r>
      <w:proofErr w:type="gramEnd"/>
      <w:r>
        <w:rPr>
          <w:rFonts w:ascii="宋体" w:hAnsi="宋体" w:cs="宋体" w:hint="eastAsia"/>
          <w:b/>
          <w:bCs/>
          <w:szCs w:val="32"/>
          <w:u w:val="single"/>
        </w:rPr>
        <w:t>系统</w:t>
      </w:r>
      <w:bookmarkEnd w:id="0"/>
      <w:r>
        <w:rPr>
          <w:rFonts w:ascii="宋体" w:hAnsi="宋体" w:cs="宋体" w:hint="eastAsia"/>
          <w:szCs w:val="32"/>
        </w:rPr>
        <w:t>项目进行询价采购，欢迎具有能力提供所要采购正品货物、服务并且具备足够技术保障能力的供应商参加响应。</w:t>
      </w:r>
    </w:p>
    <w:p w:rsidR="00240956" w:rsidRDefault="003E1270">
      <w:pPr>
        <w:ind w:firstLineChars="200" w:firstLine="482"/>
        <w:rPr>
          <w:rFonts w:ascii="宋体" w:hAnsi="宋体" w:cs="宋体"/>
          <w:b/>
          <w:bCs/>
          <w:color w:val="333333"/>
          <w:kern w:val="0"/>
        </w:rPr>
      </w:pPr>
      <w:r>
        <w:rPr>
          <w:rFonts w:ascii="宋体" w:hAnsi="宋体" w:cs="宋体" w:hint="eastAsia"/>
          <w:b/>
          <w:bCs/>
          <w:color w:val="333333"/>
          <w:kern w:val="0"/>
        </w:rPr>
        <w:t>一、项目基本情况</w:t>
      </w:r>
    </w:p>
    <w:p w:rsidR="00240956" w:rsidRDefault="003E1270">
      <w:pPr>
        <w:ind w:firstLineChars="200" w:firstLine="480"/>
        <w:rPr>
          <w:rFonts w:ascii="宋体" w:hAnsi="宋体" w:cs="宋体"/>
          <w:color w:val="333333"/>
          <w:kern w:val="0"/>
        </w:rPr>
      </w:pPr>
      <w:r>
        <w:rPr>
          <w:rFonts w:ascii="宋体" w:hAnsi="宋体" w:cs="宋体" w:hint="eastAsia"/>
          <w:color w:val="333333"/>
          <w:kern w:val="0"/>
        </w:rPr>
        <w:t>1.</w:t>
      </w:r>
      <w:r>
        <w:rPr>
          <w:rFonts w:ascii="宋体" w:hAnsi="宋体" w:cs="宋体" w:hint="eastAsia"/>
          <w:b/>
          <w:bCs/>
          <w:color w:val="333333"/>
          <w:kern w:val="0"/>
        </w:rPr>
        <w:t>项目编号：</w:t>
      </w:r>
      <w:r>
        <w:rPr>
          <w:rFonts w:ascii="宋体" w:hAnsi="宋体" w:cs="宋体" w:hint="eastAsia"/>
          <w:u w:val="single"/>
        </w:rPr>
        <w:t xml:space="preserve"> //  </w:t>
      </w:r>
    </w:p>
    <w:p w:rsidR="00240956" w:rsidRDefault="003E1270">
      <w:pPr>
        <w:ind w:firstLineChars="200" w:firstLine="480"/>
        <w:rPr>
          <w:rFonts w:ascii="宋体" w:hAnsi="宋体" w:cs="宋体"/>
          <w:color w:val="333333"/>
          <w:kern w:val="0"/>
        </w:rPr>
      </w:pPr>
      <w:r>
        <w:rPr>
          <w:rFonts w:ascii="宋体" w:hAnsi="宋体" w:cs="宋体" w:hint="eastAsia"/>
          <w:color w:val="333333"/>
          <w:kern w:val="0"/>
        </w:rPr>
        <w:t>2.</w:t>
      </w:r>
      <w:r>
        <w:rPr>
          <w:rFonts w:ascii="宋体" w:hAnsi="宋体" w:cs="宋体" w:hint="eastAsia"/>
          <w:b/>
          <w:bCs/>
          <w:color w:val="333333"/>
          <w:kern w:val="0"/>
        </w:rPr>
        <w:t>项目名称：</w:t>
      </w:r>
      <w:r>
        <w:rPr>
          <w:rFonts w:ascii="宋体" w:hAnsi="宋体" w:cs="宋体" w:hint="eastAsia"/>
          <w:b/>
          <w:bCs/>
          <w:szCs w:val="32"/>
          <w:u w:val="single"/>
        </w:rPr>
        <w:t>二期东门人脸识别通道</w:t>
      </w:r>
      <w:proofErr w:type="gramStart"/>
      <w:r>
        <w:rPr>
          <w:rFonts w:ascii="宋体" w:hAnsi="宋体" w:cs="宋体" w:hint="eastAsia"/>
          <w:b/>
          <w:bCs/>
          <w:szCs w:val="32"/>
          <w:u w:val="single"/>
        </w:rPr>
        <w:t>闸</w:t>
      </w:r>
      <w:proofErr w:type="gramEnd"/>
      <w:r>
        <w:rPr>
          <w:rFonts w:ascii="宋体" w:hAnsi="宋体" w:cs="宋体" w:hint="eastAsia"/>
          <w:b/>
          <w:bCs/>
          <w:szCs w:val="32"/>
          <w:u w:val="single"/>
        </w:rPr>
        <w:t>系统</w:t>
      </w:r>
    </w:p>
    <w:p w:rsidR="00240956" w:rsidRDefault="003E1270">
      <w:pPr>
        <w:ind w:firstLineChars="200" w:firstLine="480"/>
        <w:rPr>
          <w:rFonts w:ascii="宋体" w:hAnsi="宋体" w:cs="宋体"/>
        </w:rPr>
      </w:pPr>
      <w:r>
        <w:rPr>
          <w:rFonts w:ascii="宋体" w:hAnsi="宋体" w:cs="宋体" w:hint="eastAsia"/>
        </w:rPr>
        <w:t>3.</w:t>
      </w:r>
      <w:r>
        <w:rPr>
          <w:rFonts w:ascii="宋体" w:hAnsi="宋体" w:cs="宋体" w:hint="eastAsia"/>
          <w:b/>
          <w:bCs/>
        </w:rPr>
        <w:t>采购方式：</w:t>
      </w:r>
      <w:r>
        <w:rPr>
          <w:rFonts w:ascii="宋体" w:hAnsi="宋体" w:cs="宋体" w:hint="eastAsia"/>
          <w:u w:val="single"/>
        </w:rPr>
        <w:t>询价采购</w:t>
      </w:r>
    </w:p>
    <w:p w:rsidR="00240956" w:rsidRDefault="003E1270">
      <w:pPr>
        <w:ind w:firstLineChars="200" w:firstLine="480"/>
        <w:rPr>
          <w:rFonts w:ascii="宋体" w:hAnsi="宋体" w:cs="宋体"/>
        </w:rPr>
      </w:pPr>
      <w:r>
        <w:rPr>
          <w:rFonts w:ascii="宋体" w:hAnsi="宋体" w:cs="宋体" w:hint="eastAsia"/>
        </w:rPr>
        <w:t>4.</w:t>
      </w:r>
      <w:r>
        <w:rPr>
          <w:rFonts w:ascii="宋体" w:hAnsi="宋体" w:cs="宋体" w:hint="eastAsia"/>
          <w:b/>
          <w:bCs/>
        </w:rPr>
        <w:t>预算金额：</w:t>
      </w:r>
      <w:r>
        <w:rPr>
          <w:rFonts w:ascii="宋体" w:hAnsi="宋体" w:cs="宋体" w:hint="eastAsia"/>
        </w:rPr>
        <w:t>本项目总预算</w:t>
      </w:r>
      <w:proofErr w:type="gramStart"/>
      <w:r>
        <w:rPr>
          <w:rFonts w:ascii="宋体" w:hAnsi="宋体" w:cs="宋体" w:hint="eastAsia"/>
          <w:b/>
          <w:bCs/>
          <w:u w:val="single"/>
        </w:rPr>
        <w:t>肆万</w:t>
      </w:r>
      <w:proofErr w:type="gramEnd"/>
      <w:r>
        <w:rPr>
          <w:rFonts w:ascii="宋体" w:hAnsi="宋体" w:cs="宋体" w:hint="eastAsia"/>
        </w:rPr>
        <w:t>元整（￥：</w:t>
      </w:r>
      <w:r>
        <w:rPr>
          <w:rFonts w:ascii="宋体" w:hAnsi="宋体" w:cs="宋体" w:hint="eastAsia"/>
          <w:b/>
          <w:bCs/>
          <w:u w:val="single"/>
        </w:rPr>
        <w:t>40000.00</w:t>
      </w:r>
      <w:r>
        <w:rPr>
          <w:rFonts w:ascii="宋体" w:hAnsi="宋体" w:cs="宋体" w:hint="eastAsia"/>
        </w:rPr>
        <w:t>元）</w:t>
      </w:r>
    </w:p>
    <w:p w:rsidR="00240956" w:rsidRDefault="003E1270" w:rsidP="00200BC8">
      <w:pPr>
        <w:pStyle w:val="a8"/>
        <w:ind w:leftChars="200" w:left="480" w:firstLineChars="0" w:firstLine="0"/>
        <w:rPr>
          <w:rFonts w:ascii="宋体" w:hAnsi="宋体" w:cs="宋体"/>
          <w:b/>
          <w:bCs/>
          <w:color w:val="333333"/>
          <w:kern w:val="0"/>
        </w:rPr>
      </w:pPr>
      <w:r>
        <w:rPr>
          <w:rFonts w:ascii="宋体" w:hAnsi="宋体" w:cs="宋体" w:hint="eastAsia"/>
          <w:b/>
          <w:bCs/>
          <w:color w:val="333333"/>
          <w:kern w:val="0"/>
        </w:rPr>
        <w:t>二、项目内容及要求</w:t>
      </w:r>
    </w:p>
    <w:p w:rsidR="00240956" w:rsidRDefault="003E1270">
      <w:pPr>
        <w:pStyle w:val="a8"/>
        <w:ind w:firstLine="480"/>
        <w:rPr>
          <w:rFonts w:ascii="宋体" w:hAnsi="宋体" w:cs="宋体"/>
        </w:rPr>
      </w:pPr>
      <w:r>
        <w:rPr>
          <w:rFonts w:ascii="宋体" w:hAnsi="宋体" w:cs="宋体" w:hint="eastAsia"/>
        </w:rPr>
        <w:t>1.背景</w:t>
      </w:r>
    </w:p>
    <w:p w:rsidR="00240956" w:rsidRDefault="003E1270">
      <w:pPr>
        <w:ind w:firstLineChars="200" w:firstLine="480"/>
        <w:rPr>
          <w:rFonts w:ascii="宋体" w:hAnsi="宋体" w:cs="宋体"/>
        </w:rPr>
      </w:pPr>
      <w:bookmarkStart w:id="1" w:name="_GoBack"/>
      <w:r>
        <w:rPr>
          <w:rFonts w:ascii="宋体" w:hAnsi="宋体" w:cs="宋体" w:hint="eastAsia"/>
        </w:rPr>
        <w:t>健雄学院二期东门加装人脸识别通道</w:t>
      </w:r>
      <w:proofErr w:type="gramStart"/>
      <w:r>
        <w:rPr>
          <w:rFonts w:ascii="宋体" w:hAnsi="宋体" w:cs="宋体" w:hint="eastAsia"/>
        </w:rPr>
        <w:t>闸</w:t>
      </w:r>
      <w:proofErr w:type="gramEnd"/>
      <w:r>
        <w:rPr>
          <w:rFonts w:ascii="宋体" w:hAnsi="宋体" w:cs="宋体" w:hint="eastAsia"/>
        </w:rPr>
        <w:t>系统，系统能够记录进出东门人员信息，并具备体温测量功能，以满足有权限的教师、学生和其他人员正常通行。本次采购的系统设计为2个通道，一个通道为入校，一个通道为出校。</w:t>
      </w:r>
    </w:p>
    <w:bookmarkEnd w:id="1"/>
    <w:p w:rsidR="00240956" w:rsidRDefault="003E1270">
      <w:pPr>
        <w:pStyle w:val="a8"/>
        <w:ind w:firstLine="480"/>
        <w:rPr>
          <w:rFonts w:ascii="宋体" w:hAnsi="宋体" w:cs="宋体"/>
        </w:rPr>
      </w:pPr>
      <w:r>
        <w:rPr>
          <w:rFonts w:ascii="宋体" w:hAnsi="宋体" w:cs="宋体" w:hint="eastAsia"/>
          <w:color w:val="333333"/>
        </w:rPr>
        <w:t>2.内容</w:t>
      </w:r>
    </w:p>
    <w:p w:rsidR="00240956" w:rsidRDefault="003E1270">
      <w:pPr>
        <w:ind w:firstLineChars="200" w:firstLine="480"/>
        <w:rPr>
          <w:rFonts w:ascii="宋体" w:hAnsi="宋体" w:cs="宋体"/>
        </w:rPr>
      </w:pPr>
      <w:r>
        <w:rPr>
          <w:rFonts w:ascii="宋体" w:hAnsi="宋体" w:cs="宋体" w:hint="eastAsia"/>
        </w:rPr>
        <w:t>二期东门人脸识别通道</w:t>
      </w:r>
      <w:proofErr w:type="gramStart"/>
      <w:r>
        <w:rPr>
          <w:rFonts w:ascii="宋体" w:hAnsi="宋体" w:cs="宋体" w:hint="eastAsia"/>
        </w:rPr>
        <w:t>闸</w:t>
      </w:r>
      <w:proofErr w:type="gramEnd"/>
      <w:r>
        <w:rPr>
          <w:rFonts w:ascii="宋体" w:hAnsi="宋体" w:cs="宋体" w:hint="eastAsia"/>
        </w:rPr>
        <w:t>系统采购：（1）二期东门安装新的人脸识别通道</w:t>
      </w:r>
      <w:proofErr w:type="gramStart"/>
      <w:r>
        <w:rPr>
          <w:rFonts w:ascii="宋体" w:hAnsi="宋体" w:cs="宋体" w:hint="eastAsia"/>
        </w:rPr>
        <w:t>闸</w:t>
      </w:r>
      <w:proofErr w:type="gramEnd"/>
      <w:r>
        <w:rPr>
          <w:rFonts w:ascii="宋体" w:hAnsi="宋体" w:cs="宋体" w:hint="eastAsia"/>
        </w:rPr>
        <w:t>系统；（2）施工过程中所有垃圾的清运；（3）施工现场恢复原貌并完成保洁。（4）系统完成安装后接入我校原有的ISC平台，相关人员信息录入后完成数据下发。</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3.要求</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1）施工现场必须做好物品、设施设备等防护，不得造成任何额外损坏；</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2）主要设备参数要求详见报价单；</w:t>
      </w:r>
    </w:p>
    <w:p w:rsidR="00240956" w:rsidRDefault="003E1270">
      <w:pPr>
        <w:shd w:val="clear" w:color="auto" w:fill="FFFFFF"/>
        <w:ind w:firstLineChars="200" w:firstLine="480"/>
        <w:rPr>
          <w:rFonts w:ascii="宋体" w:hAnsi="宋体" w:cs="宋体"/>
          <w:kern w:val="0"/>
          <w:szCs w:val="24"/>
        </w:rPr>
      </w:pPr>
      <w:r>
        <w:rPr>
          <w:rFonts w:ascii="宋体" w:hAnsi="宋体" w:cs="宋体" w:hint="eastAsia"/>
          <w:color w:val="333333"/>
          <w:kern w:val="0"/>
          <w:shd w:val="clear" w:color="auto" w:fill="FFFFFF"/>
        </w:rPr>
        <w:t>3）新系统安装过程中，涉及到路面开挖、管道预埋、线缆铺设等施工时必须与招标方充分沟通确认无误后方能开展</w:t>
      </w:r>
      <w:r>
        <w:rPr>
          <w:rFonts w:ascii="宋体" w:hAnsi="宋体" w:cs="宋体" w:hint="eastAsia"/>
          <w:kern w:val="0"/>
          <w:szCs w:val="24"/>
        </w:rPr>
        <w:t>；</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4）若在施工过程中造成任何额外损坏，中标方须进行复原；</w:t>
      </w:r>
    </w:p>
    <w:p w:rsidR="00240956" w:rsidRDefault="003E1270">
      <w:pPr>
        <w:pStyle w:val="a0"/>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5）人脸识别通道</w:t>
      </w:r>
      <w:proofErr w:type="gramStart"/>
      <w:r>
        <w:rPr>
          <w:rFonts w:ascii="宋体" w:hAnsi="宋体" w:cs="宋体" w:hint="eastAsia"/>
          <w:color w:val="333333"/>
          <w:kern w:val="0"/>
          <w:shd w:val="clear" w:color="auto" w:fill="FFFFFF"/>
        </w:rPr>
        <w:t>闸</w:t>
      </w:r>
      <w:proofErr w:type="gramEnd"/>
      <w:r>
        <w:rPr>
          <w:rFonts w:ascii="宋体" w:hAnsi="宋体" w:cs="宋体" w:hint="eastAsia"/>
          <w:color w:val="333333"/>
          <w:kern w:val="0"/>
          <w:shd w:val="clear" w:color="auto" w:fill="FFFFFF"/>
        </w:rPr>
        <w:t>系统需与车牌识别系统同步安装；</w:t>
      </w:r>
    </w:p>
    <w:p w:rsidR="00240956" w:rsidRDefault="003E1270">
      <w:pPr>
        <w:pStyle w:val="a0"/>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lastRenderedPageBreak/>
        <w:t>6）因学校原有的人脸识别通道</w:t>
      </w:r>
      <w:proofErr w:type="gramStart"/>
      <w:r>
        <w:rPr>
          <w:rFonts w:ascii="宋体" w:hAnsi="宋体" w:cs="宋体" w:hint="eastAsia"/>
          <w:color w:val="333333"/>
          <w:kern w:val="0"/>
          <w:shd w:val="clear" w:color="auto" w:fill="FFFFFF"/>
        </w:rPr>
        <w:t>闸</w:t>
      </w:r>
      <w:proofErr w:type="gramEnd"/>
      <w:r>
        <w:rPr>
          <w:rFonts w:ascii="宋体" w:hAnsi="宋体" w:cs="宋体" w:hint="eastAsia"/>
          <w:color w:val="333333"/>
          <w:kern w:val="0"/>
          <w:shd w:val="clear" w:color="auto" w:fill="FFFFFF"/>
        </w:rPr>
        <w:t>系统为海康威视，所采购系统需与之前的系统一致才能完成数据兼容接入。</w:t>
      </w:r>
    </w:p>
    <w:p w:rsidR="00240956" w:rsidRDefault="003E1270">
      <w:pPr>
        <w:shd w:val="clear" w:color="auto" w:fill="FFFFFF"/>
        <w:ind w:firstLineChars="200" w:firstLine="482"/>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240956" w:rsidRDefault="003E1270">
      <w:pPr>
        <w:ind w:firstLineChars="200" w:firstLine="482"/>
        <w:rPr>
          <w:rFonts w:ascii="宋体" w:hAnsi="宋体" w:cs="Times New Roman"/>
          <w:szCs w:val="24"/>
        </w:rPr>
      </w:pPr>
      <w:r>
        <w:rPr>
          <w:rFonts w:ascii="宋体" w:hAnsi="宋体" w:cs="宋体" w:hint="eastAsia"/>
          <w:b/>
          <w:bCs/>
          <w:color w:val="333333"/>
          <w:kern w:val="0"/>
          <w:shd w:val="clear" w:color="auto" w:fill="FFFFFF"/>
        </w:rPr>
        <w:t>（一）资质条件：</w:t>
      </w:r>
      <w:r>
        <w:rPr>
          <w:rFonts w:ascii="宋体" w:hAnsi="宋体" w:cs="宋体" w:hint="eastAsia"/>
          <w:b/>
          <w:bCs/>
          <w:color w:val="333333"/>
          <w:kern w:val="0"/>
          <w:shd w:val="clear" w:color="auto" w:fill="FFFFFF"/>
        </w:rPr>
        <w:br/>
      </w:r>
      <w:r>
        <w:rPr>
          <w:rFonts w:ascii="宋体" w:hAnsi="宋体" w:cs="Times New Roman" w:hint="eastAsia"/>
          <w:szCs w:val="24"/>
        </w:rPr>
        <w:t>1.具有</w:t>
      </w:r>
      <w:r>
        <w:rPr>
          <w:rFonts w:ascii="宋体" w:hAnsi="宋体" w:cs="Times New Roman"/>
          <w:szCs w:val="24"/>
        </w:rPr>
        <w:t>独立承担民事责任</w:t>
      </w:r>
      <w:r>
        <w:rPr>
          <w:rFonts w:ascii="宋体" w:hAnsi="宋体" w:cs="Times New Roman" w:hint="eastAsia"/>
          <w:szCs w:val="24"/>
        </w:rPr>
        <w:t>的能力；</w:t>
      </w:r>
    </w:p>
    <w:p w:rsidR="00240956" w:rsidRDefault="003E1270">
      <w:pPr>
        <w:ind w:firstLineChars="200" w:firstLine="480"/>
        <w:rPr>
          <w:rFonts w:ascii="宋体" w:hAnsi="宋体" w:cs="Times New Roman"/>
          <w:szCs w:val="24"/>
        </w:rPr>
      </w:pPr>
      <w:r>
        <w:rPr>
          <w:rFonts w:ascii="宋体" w:hAnsi="宋体" w:cs="Times New Roman"/>
          <w:szCs w:val="24"/>
        </w:rPr>
        <w:t>2</w:t>
      </w:r>
      <w:r>
        <w:rPr>
          <w:rFonts w:ascii="宋体" w:hAnsi="宋体" w:cs="Times New Roman" w:hint="eastAsia"/>
          <w:szCs w:val="24"/>
        </w:rPr>
        <w:t>.具有良好的商业信誉和健全的财务会计制度；</w:t>
      </w:r>
    </w:p>
    <w:p w:rsidR="00240956" w:rsidRDefault="003E1270">
      <w:pPr>
        <w:ind w:firstLineChars="200" w:firstLine="480"/>
        <w:rPr>
          <w:rFonts w:ascii="宋体" w:hAnsi="宋体" w:cs="Times New Roman"/>
          <w:szCs w:val="24"/>
        </w:rPr>
      </w:pPr>
      <w:r>
        <w:rPr>
          <w:rFonts w:ascii="宋体" w:hAnsi="宋体" w:cs="Times New Roman" w:hint="eastAsia"/>
          <w:szCs w:val="24"/>
        </w:rPr>
        <w:t>3.具有履行合同所必须的设备和专业技术能力；</w:t>
      </w:r>
    </w:p>
    <w:p w:rsidR="00240956" w:rsidRDefault="003E1270">
      <w:pPr>
        <w:ind w:firstLineChars="200" w:firstLine="480"/>
        <w:rPr>
          <w:rFonts w:ascii="宋体" w:hAnsi="宋体" w:cs="Times New Roman"/>
          <w:szCs w:val="24"/>
        </w:rPr>
      </w:pPr>
      <w:r>
        <w:rPr>
          <w:rFonts w:ascii="宋体" w:hAnsi="宋体" w:cs="Times New Roman" w:hint="eastAsia"/>
          <w:szCs w:val="24"/>
        </w:rPr>
        <w:t>4.有依法缴纳税收和社会保障资金的良好记录；</w:t>
      </w:r>
    </w:p>
    <w:p w:rsidR="00240956" w:rsidRDefault="003E1270">
      <w:pPr>
        <w:ind w:firstLineChars="200" w:firstLine="480"/>
        <w:rPr>
          <w:rFonts w:ascii="宋体" w:hAnsi="宋体" w:cs="Times New Roman"/>
          <w:szCs w:val="24"/>
        </w:rPr>
      </w:pPr>
      <w:r>
        <w:rPr>
          <w:rFonts w:ascii="宋体" w:hAnsi="宋体" w:cs="Times New Roman" w:hint="eastAsia"/>
          <w:szCs w:val="24"/>
        </w:rPr>
        <w:t>5.参加政府采购活动前三年内，在经营活动中没有重大违法记录；</w:t>
      </w:r>
    </w:p>
    <w:p w:rsidR="00240956" w:rsidRDefault="003E1270">
      <w:pPr>
        <w:ind w:firstLineChars="200" w:firstLine="480"/>
        <w:rPr>
          <w:rFonts w:ascii="宋体" w:hAnsi="宋体" w:cs="宋体"/>
          <w:color w:val="333333"/>
          <w:kern w:val="0"/>
          <w:shd w:val="clear" w:color="auto" w:fill="FFFFFF"/>
        </w:rPr>
      </w:pPr>
      <w:r>
        <w:rPr>
          <w:rFonts w:ascii="宋体" w:hAnsi="宋体" w:cs="Times New Roman" w:hint="eastAsia"/>
          <w:szCs w:val="24"/>
        </w:rPr>
        <w:t>6.法律、行政法规规定的其他条件。</w:t>
      </w:r>
    </w:p>
    <w:p w:rsidR="00240956" w:rsidRDefault="003E1270">
      <w:pPr>
        <w:shd w:val="clear" w:color="auto" w:fill="FFFFFF"/>
        <w:ind w:firstLineChars="200" w:firstLine="482"/>
        <w:rPr>
          <w:rFonts w:ascii="宋体" w:hAnsi="宋体" w:cs="宋体"/>
          <w:color w:val="333333"/>
          <w:kern w:val="0"/>
          <w:shd w:val="clear" w:color="auto" w:fill="FFFFFF"/>
        </w:rPr>
      </w:pPr>
      <w:r>
        <w:rPr>
          <w:rFonts w:ascii="宋体" w:hAnsi="宋体" w:cs="宋体" w:hint="eastAsia"/>
          <w:b/>
          <w:bCs/>
          <w:color w:val="333333"/>
          <w:kern w:val="0"/>
          <w:shd w:val="clear" w:color="auto" w:fill="FFFFFF"/>
        </w:rPr>
        <w:t>（二）财务要求：</w:t>
      </w:r>
      <w:bookmarkStart w:id="2" w:name="EBd6fcfc39c3354b7eb02ba46666483522"/>
      <w:r>
        <w:rPr>
          <w:rFonts w:ascii="宋体" w:hAnsi="宋体" w:cs="宋体" w:hint="eastAsia"/>
          <w:color w:val="333333"/>
          <w:kern w:val="0"/>
          <w:shd w:val="clear" w:color="auto" w:fill="FFFFFF"/>
        </w:rPr>
        <w:t>财务状况良好、能保证本项目的顺利实施</w:t>
      </w:r>
      <w:bookmarkEnd w:id="2"/>
      <w:r>
        <w:rPr>
          <w:rFonts w:ascii="宋体" w:hAnsi="宋体" w:cs="宋体" w:hint="eastAsia"/>
          <w:color w:val="333333"/>
          <w:kern w:val="0"/>
          <w:shd w:val="clear" w:color="auto" w:fill="FFFFFF"/>
        </w:rPr>
        <w:t>。</w:t>
      </w:r>
    </w:p>
    <w:p w:rsidR="00240956" w:rsidRDefault="003E1270">
      <w:pPr>
        <w:shd w:val="clear" w:color="auto" w:fill="FFFFFF"/>
        <w:ind w:firstLineChars="200" w:firstLine="482"/>
        <w:rPr>
          <w:rFonts w:ascii="宋体" w:hAnsi="宋体" w:cs="宋体"/>
          <w:color w:val="333333"/>
          <w:kern w:val="0"/>
          <w:shd w:val="clear" w:color="auto" w:fill="FFFFFF"/>
        </w:rPr>
      </w:pPr>
      <w:r>
        <w:rPr>
          <w:rFonts w:ascii="宋体" w:hAnsi="宋体" w:cs="宋体" w:hint="eastAsia"/>
          <w:b/>
          <w:bCs/>
          <w:color w:val="333333"/>
          <w:kern w:val="0"/>
          <w:shd w:val="clear" w:color="auto" w:fill="FFFFFF"/>
        </w:rPr>
        <w:t>（三）信誉要求：</w:t>
      </w:r>
      <w:bookmarkStart w:id="3" w:name="EBf05d0a32faed4b519540e2f23f3c063f"/>
      <w:r>
        <w:rPr>
          <w:rFonts w:ascii="宋体" w:hAnsi="宋体" w:cs="宋体" w:hint="eastAsia"/>
          <w:color w:val="333333"/>
          <w:kern w:val="0"/>
          <w:shd w:val="clear" w:color="auto" w:fill="FFFFFF"/>
        </w:rPr>
        <w:t>良好</w:t>
      </w:r>
      <w:bookmarkEnd w:id="3"/>
      <w:r>
        <w:rPr>
          <w:rFonts w:ascii="宋体" w:hAnsi="宋体" w:cs="宋体" w:hint="eastAsia"/>
          <w:color w:val="333333"/>
          <w:kern w:val="0"/>
          <w:shd w:val="clear" w:color="auto" w:fill="FFFFFF"/>
        </w:rPr>
        <w:t>。</w:t>
      </w:r>
    </w:p>
    <w:p w:rsidR="00240956" w:rsidRDefault="003E1270">
      <w:pPr>
        <w:shd w:val="clear" w:color="auto" w:fill="FFFFFF"/>
        <w:ind w:firstLineChars="200" w:firstLine="482"/>
        <w:rPr>
          <w:rFonts w:ascii="宋体" w:hAnsi="宋体" w:cs="宋体"/>
          <w:color w:val="333333"/>
          <w:kern w:val="0"/>
          <w:shd w:val="clear" w:color="auto" w:fill="FFFFFF"/>
        </w:rPr>
      </w:pPr>
      <w:r>
        <w:rPr>
          <w:rFonts w:ascii="宋体" w:hAnsi="宋体" w:cs="宋体" w:hint="eastAsia"/>
          <w:b/>
          <w:bCs/>
          <w:color w:val="333333"/>
          <w:kern w:val="0"/>
          <w:shd w:val="clear" w:color="auto" w:fill="FFFFFF"/>
        </w:rPr>
        <w:t>（四）项目负责人：</w:t>
      </w:r>
      <w:r>
        <w:rPr>
          <w:rFonts w:ascii="宋体" w:hAnsi="宋体" w:cs="宋体" w:hint="eastAsia"/>
          <w:color w:val="333333"/>
          <w:kern w:val="0"/>
          <w:shd w:val="clear" w:color="auto" w:fill="FFFFFF"/>
        </w:rPr>
        <w:t>具有丰富的拆卸、安装、调试、管理工作经验。</w:t>
      </w:r>
    </w:p>
    <w:p w:rsidR="00240956" w:rsidRDefault="003E1270">
      <w:pPr>
        <w:ind w:firstLineChars="200" w:firstLine="482"/>
        <w:rPr>
          <w:rFonts w:ascii="宋体" w:hAnsi="宋体" w:cs="宋体"/>
          <w:b/>
          <w:bCs/>
          <w:szCs w:val="32"/>
        </w:rPr>
      </w:pPr>
      <w:r>
        <w:rPr>
          <w:rFonts w:ascii="宋体" w:hAnsi="宋体" w:cs="宋体" w:hint="eastAsia"/>
          <w:b/>
          <w:bCs/>
          <w:szCs w:val="32"/>
        </w:rPr>
        <w:t>四、现场勘测</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现场勘测时间：2023年3月</w:t>
      </w:r>
      <w:r w:rsidR="001E7BE0">
        <w:rPr>
          <w:rFonts w:ascii="宋体" w:hAnsi="宋体" w:cs="宋体" w:hint="eastAsia"/>
          <w:color w:val="333333"/>
          <w:kern w:val="0"/>
          <w:shd w:val="clear" w:color="auto" w:fill="FFFFFF"/>
        </w:rPr>
        <w:t>3</w:t>
      </w:r>
      <w:r>
        <w:rPr>
          <w:rFonts w:ascii="宋体" w:hAnsi="宋体" w:cs="宋体" w:hint="eastAsia"/>
          <w:color w:val="333333"/>
          <w:kern w:val="0"/>
          <w:shd w:val="clear" w:color="auto" w:fill="FFFFFF"/>
        </w:rPr>
        <w:t>-</w:t>
      </w:r>
      <w:r w:rsidR="001E7BE0">
        <w:rPr>
          <w:rFonts w:ascii="宋体" w:hAnsi="宋体" w:cs="宋体" w:hint="eastAsia"/>
          <w:color w:val="333333"/>
          <w:kern w:val="0"/>
          <w:shd w:val="clear" w:color="auto" w:fill="FFFFFF"/>
        </w:rPr>
        <w:t>6</w:t>
      </w:r>
      <w:r>
        <w:rPr>
          <w:rFonts w:ascii="宋体" w:hAnsi="宋体" w:cs="宋体" w:hint="eastAsia"/>
          <w:color w:val="333333"/>
          <w:kern w:val="0"/>
          <w:shd w:val="clear" w:color="auto" w:fill="FFFFFF"/>
        </w:rPr>
        <w:t>日9:00-17:00。</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现场勘测，投标人若需进场勘察须提前向招标人申请报备，审核通过后可进校勘查现场，并在投标时充分考虑施工中所遇的各类影响因素，相关措施及防护费用应在确定投标时予以考虑，实际施工过程中招标方不再予以补偿。</w:t>
      </w:r>
    </w:p>
    <w:p w:rsidR="00240956" w:rsidRDefault="003E1270">
      <w:pPr>
        <w:shd w:val="clear" w:color="auto" w:fill="FFFFFF"/>
        <w:ind w:firstLineChars="200" w:firstLine="482"/>
        <w:rPr>
          <w:rFonts w:ascii="宋体" w:hAnsi="宋体" w:cs="宋体"/>
          <w:b/>
          <w:bCs/>
          <w:color w:val="333333"/>
          <w:kern w:val="0"/>
          <w:shd w:val="clear" w:color="auto" w:fill="FFFFFF"/>
        </w:rPr>
      </w:pPr>
      <w:r>
        <w:rPr>
          <w:rFonts w:ascii="宋体" w:hAnsi="宋体" w:cs="宋体" w:hint="eastAsia"/>
          <w:b/>
          <w:bCs/>
          <w:color w:val="333333"/>
          <w:kern w:val="0"/>
          <w:shd w:val="clear" w:color="auto" w:fill="FFFFFF"/>
        </w:rPr>
        <w:t>五、工程期限</w:t>
      </w:r>
    </w:p>
    <w:p w:rsidR="00240956" w:rsidRDefault="003E1270">
      <w:pPr>
        <w:shd w:val="clear" w:color="auto" w:fill="FFFFFF"/>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工程施工须在中标公示结束后15天内完成。</w:t>
      </w:r>
    </w:p>
    <w:p w:rsidR="00240956" w:rsidRDefault="003E1270">
      <w:pPr>
        <w:shd w:val="clear" w:color="auto" w:fill="FFFFFF"/>
        <w:ind w:firstLineChars="200" w:firstLine="482"/>
        <w:rPr>
          <w:rFonts w:ascii="宋体" w:hAnsi="宋体" w:cs="宋体"/>
          <w:b/>
          <w:bCs/>
          <w:color w:val="333333"/>
          <w:kern w:val="0"/>
          <w:shd w:val="clear" w:color="auto" w:fill="FFFFFF"/>
        </w:rPr>
      </w:pPr>
      <w:r>
        <w:rPr>
          <w:rFonts w:ascii="宋体" w:hAnsi="宋体" w:cs="宋体" w:hint="eastAsia"/>
          <w:b/>
          <w:bCs/>
          <w:color w:val="333333"/>
          <w:kern w:val="0"/>
          <w:shd w:val="clear" w:color="auto" w:fill="FFFFFF"/>
        </w:rPr>
        <w:t>六、违约处理</w:t>
      </w:r>
    </w:p>
    <w:p w:rsidR="00240956" w:rsidRDefault="003E1270">
      <w:pPr>
        <w:shd w:val="clear" w:color="auto" w:fill="FFFFFF"/>
        <w:ind w:firstLineChars="200" w:firstLine="480"/>
        <w:rPr>
          <w:rFonts w:ascii="宋体" w:hAnsi="宋体" w:cs="宋体"/>
          <w:b/>
          <w:bCs/>
          <w:color w:val="333333"/>
          <w:kern w:val="0"/>
          <w:shd w:val="clear" w:color="auto" w:fill="FFFFFF"/>
        </w:rPr>
      </w:pPr>
      <w:r>
        <w:rPr>
          <w:rFonts w:ascii="宋体" w:hAnsi="宋体" w:cs="宋体" w:hint="eastAsia"/>
          <w:color w:val="000000"/>
        </w:rPr>
        <w:t>中标方应在招标方约定的时间期限内完成安装和调试工作，若因中标方自身原因且未与招标方充分沟通而造成项目施工不及时从而影响招标方工作顺利开展或造成重大损失时，招标方有权终止合同并要求中标方进行赔偿。</w:t>
      </w:r>
      <w:r>
        <w:rPr>
          <w:rFonts w:ascii="宋体" w:hAnsi="宋体" w:cs="宋体" w:hint="eastAsia"/>
          <w:color w:val="000000"/>
        </w:rPr>
        <w:tab/>
      </w:r>
    </w:p>
    <w:p w:rsidR="00240956" w:rsidRDefault="003E1270">
      <w:pPr>
        <w:ind w:firstLineChars="200" w:firstLine="482"/>
        <w:rPr>
          <w:rFonts w:ascii="宋体" w:hAnsi="宋体" w:cs="宋体"/>
          <w:b/>
          <w:bCs/>
          <w:szCs w:val="32"/>
        </w:rPr>
      </w:pPr>
      <w:r>
        <w:rPr>
          <w:rFonts w:ascii="宋体" w:hAnsi="宋体" w:cs="宋体" w:hint="eastAsia"/>
          <w:b/>
          <w:bCs/>
          <w:szCs w:val="32"/>
        </w:rPr>
        <w:t>七、联系方式</w:t>
      </w:r>
    </w:p>
    <w:p w:rsidR="00240956" w:rsidRDefault="003E1270">
      <w:pPr>
        <w:ind w:firstLineChars="200" w:firstLine="480"/>
        <w:rPr>
          <w:rFonts w:ascii="宋体" w:hAnsi="宋体" w:cs="宋体"/>
          <w:szCs w:val="32"/>
        </w:rPr>
      </w:pPr>
      <w:r>
        <w:rPr>
          <w:rFonts w:ascii="宋体" w:hAnsi="宋体" w:cs="宋体" w:hint="eastAsia"/>
          <w:szCs w:val="32"/>
        </w:rPr>
        <w:t>采购单位名称：</w:t>
      </w:r>
      <w:r>
        <w:rPr>
          <w:rFonts w:ascii="宋体" w:hAnsi="宋体" w:cs="宋体" w:hint="eastAsia"/>
          <w:color w:val="333333"/>
          <w:kern w:val="0"/>
          <w:shd w:val="clear" w:color="auto" w:fill="FFFFFF"/>
        </w:rPr>
        <w:t>苏</w:t>
      </w:r>
      <w:r>
        <w:rPr>
          <w:rFonts w:ascii="宋体" w:hAnsi="宋体" w:cs="宋体" w:hint="eastAsia"/>
          <w:szCs w:val="32"/>
        </w:rPr>
        <w:t xml:space="preserve">州健雄职业技术学院   </w:t>
      </w:r>
    </w:p>
    <w:p w:rsidR="00240956" w:rsidRDefault="003E1270">
      <w:pPr>
        <w:ind w:firstLineChars="200" w:firstLine="480"/>
        <w:rPr>
          <w:rFonts w:ascii="宋体" w:hAnsi="宋体" w:cs="宋体"/>
          <w:szCs w:val="32"/>
        </w:rPr>
      </w:pPr>
      <w:r>
        <w:rPr>
          <w:rFonts w:ascii="宋体" w:hAnsi="宋体" w:cs="宋体" w:hint="eastAsia"/>
          <w:szCs w:val="32"/>
        </w:rPr>
        <w:t>采购单位地址：江苏省苏州太仓科教新城</w:t>
      </w:r>
      <w:proofErr w:type="gramStart"/>
      <w:r>
        <w:rPr>
          <w:rFonts w:ascii="宋体" w:hAnsi="宋体" w:cs="宋体" w:hint="eastAsia"/>
          <w:szCs w:val="32"/>
        </w:rPr>
        <w:t>健雄路1号</w:t>
      </w:r>
      <w:proofErr w:type="gramEnd"/>
      <w:r>
        <w:rPr>
          <w:rFonts w:ascii="宋体" w:hAnsi="宋体" w:cs="宋体" w:hint="eastAsia"/>
          <w:szCs w:val="32"/>
        </w:rPr>
        <w:t xml:space="preserve">  </w:t>
      </w:r>
    </w:p>
    <w:p w:rsidR="00240956" w:rsidRDefault="003E1270">
      <w:pPr>
        <w:ind w:firstLineChars="200" w:firstLine="480"/>
        <w:rPr>
          <w:rFonts w:ascii="宋体" w:hAnsi="宋体" w:cs="宋体"/>
          <w:szCs w:val="32"/>
        </w:rPr>
      </w:pPr>
      <w:r>
        <w:rPr>
          <w:rFonts w:ascii="宋体" w:hAnsi="宋体" w:cs="宋体" w:hint="eastAsia"/>
          <w:szCs w:val="32"/>
        </w:rPr>
        <w:t>联系人：杨老师</w:t>
      </w:r>
    </w:p>
    <w:p w:rsidR="00240956" w:rsidRDefault="003E1270">
      <w:pPr>
        <w:ind w:firstLineChars="200" w:firstLine="480"/>
        <w:rPr>
          <w:rFonts w:ascii="宋体" w:hAnsi="宋体" w:cs="宋体"/>
          <w:szCs w:val="32"/>
        </w:rPr>
      </w:pPr>
      <w:r>
        <w:rPr>
          <w:rFonts w:ascii="宋体" w:hAnsi="宋体" w:cs="宋体" w:hint="eastAsia"/>
          <w:szCs w:val="32"/>
        </w:rPr>
        <w:lastRenderedPageBreak/>
        <w:t>联系电话：0512-53940852</w:t>
      </w:r>
    </w:p>
    <w:p w:rsidR="00240956" w:rsidRDefault="003E1270">
      <w:pPr>
        <w:ind w:firstLineChars="200" w:firstLine="482"/>
        <w:rPr>
          <w:rFonts w:ascii="宋体" w:hAnsi="宋体" w:cs="宋体"/>
          <w:b/>
          <w:bCs/>
          <w:szCs w:val="32"/>
        </w:rPr>
      </w:pPr>
      <w:r>
        <w:rPr>
          <w:rFonts w:ascii="宋体" w:hAnsi="宋体" w:cs="宋体" w:hint="eastAsia"/>
          <w:b/>
          <w:bCs/>
          <w:szCs w:val="32"/>
        </w:rPr>
        <w:t>八、投标文件组成</w:t>
      </w:r>
    </w:p>
    <w:p w:rsidR="00240956" w:rsidRDefault="003E1270">
      <w:pPr>
        <w:widowControl w:val="0"/>
        <w:ind w:firstLineChars="200" w:firstLine="480"/>
        <w:rPr>
          <w:rFonts w:ascii="宋体" w:hAnsi="宋体" w:cs="宋体"/>
        </w:rPr>
      </w:pPr>
      <w:r>
        <w:rPr>
          <w:rFonts w:ascii="宋体" w:hAnsi="宋体" w:cs="宋体" w:hint="eastAsia"/>
        </w:rPr>
        <w:t>1.投标书</w:t>
      </w:r>
    </w:p>
    <w:p w:rsidR="00240956" w:rsidRDefault="003E1270">
      <w:pPr>
        <w:widowControl w:val="0"/>
        <w:ind w:firstLineChars="200" w:firstLine="480"/>
        <w:rPr>
          <w:rFonts w:ascii="宋体" w:hAnsi="宋体" w:cs="宋体"/>
        </w:rPr>
      </w:pPr>
      <w:r>
        <w:rPr>
          <w:rFonts w:ascii="宋体" w:hAnsi="宋体" w:cs="宋体" w:hint="eastAsia"/>
        </w:rPr>
        <w:t>2.授权委托书</w:t>
      </w:r>
    </w:p>
    <w:p w:rsidR="00240956" w:rsidRDefault="003E1270">
      <w:pPr>
        <w:widowControl w:val="0"/>
        <w:ind w:firstLineChars="200" w:firstLine="480"/>
        <w:rPr>
          <w:rFonts w:ascii="宋体" w:hAnsi="宋体" w:cs="宋体"/>
        </w:rPr>
      </w:pPr>
      <w:r>
        <w:rPr>
          <w:rFonts w:ascii="宋体" w:hAnsi="宋体" w:cs="宋体" w:hint="eastAsia"/>
        </w:rPr>
        <w:t>3.企业《营业执照》（盖章）</w:t>
      </w:r>
    </w:p>
    <w:p w:rsidR="00240956" w:rsidRDefault="003E1270">
      <w:pPr>
        <w:widowControl w:val="0"/>
        <w:ind w:firstLineChars="200" w:firstLine="480"/>
        <w:rPr>
          <w:rFonts w:ascii="宋体" w:hAnsi="宋体" w:cs="宋体"/>
        </w:rPr>
      </w:pPr>
      <w:r>
        <w:rPr>
          <w:rFonts w:ascii="宋体" w:hAnsi="宋体" w:cs="宋体" w:hint="eastAsia"/>
        </w:rPr>
        <w:t>4.报价单（盖章）</w:t>
      </w:r>
    </w:p>
    <w:p w:rsidR="00240956" w:rsidRDefault="003E1270">
      <w:pPr>
        <w:widowControl w:val="0"/>
        <w:ind w:firstLineChars="200" w:firstLine="480"/>
        <w:rPr>
          <w:rFonts w:ascii="宋体" w:hAnsi="宋体" w:cs="宋体"/>
        </w:rPr>
      </w:pPr>
      <w:r>
        <w:rPr>
          <w:rFonts w:ascii="宋体" w:hAnsi="宋体" w:cs="宋体" w:hint="eastAsia"/>
        </w:rPr>
        <w:t>5.资质证书复印件（盖章）</w:t>
      </w:r>
    </w:p>
    <w:p w:rsidR="00240956" w:rsidRDefault="003E1270">
      <w:pPr>
        <w:widowControl w:val="0"/>
        <w:tabs>
          <w:tab w:val="left" w:pos="720"/>
        </w:tabs>
        <w:ind w:firstLineChars="200" w:firstLine="482"/>
        <w:rPr>
          <w:rFonts w:ascii="宋体" w:hAnsi="宋体" w:cs="宋体"/>
          <w:b/>
          <w:bCs/>
        </w:rPr>
      </w:pPr>
      <w:r>
        <w:rPr>
          <w:rFonts w:ascii="宋体" w:hAnsi="宋体" w:cs="宋体" w:hint="eastAsia"/>
          <w:b/>
          <w:bCs/>
          <w:color w:val="0D0D0D"/>
        </w:rPr>
        <w:t>投标文件正本一份，副本一份。</w:t>
      </w:r>
    </w:p>
    <w:p w:rsidR="00240956" w:rsidRDefault="003E1270">
      <w:pPr>
        <w:tabs>
          <w:tab w:val="left" w:pos="720"/>
        </w:tabs>
        <w:ind w:firstLineChars="200" w:firstLine="482"/>
        <w:rPr>
          <w:rFonts w:ascii="宋体" w:hAnsi="宋体" w:cs="宋体"/>
          <w:b/>
          <w:bCs/>
        </w:rPr>
      </w:pPr>
      <w:r>
        <w:rPr>
          <w:rFonts w:ascii="宋体" w:hAnsi="宋体" w:cs="宋体" w:hint="eastAsia"/>
          <w:b/>
          <w:bCs/>
        </w:rPr>
        <w:t>九、支付方式</w:t>
      </w:r>
    </w:p>
    <w:p w:rsidR="00240956" w:rsidRDefault="003E1270">
      <w:pPr>
        <w:ind w:firstLineChars="200" w:firstLine="480"/>
        <w:rPr>
          <w:rFonts w:ascii="宋体" w:hAnsi="宋体" w:cs="宋体"/>
        </w:rPr>
      </w:pPr>
      <w:r>
        <w:rPr>
          <w:rFonts w:ascii="宋体" w:hAnsi="宋体" w:cs="宋体" w:hint="eastAsia"/>
        </w:rPr>
        <w:t>工程竣工验收完成支付合同价95%，余款24个月内付清，免费质保两年。</w:t>
      </w:r>
    </w:p>
    <w:p w:rsidR="00240956" w:rsidRDefault="003E1270">
      <w:pPr>
        <w:ind w:firstLineChars="200" w:firstLine="482"/>
        <w:rPr>
          <w:rFonts w:ascii="宋体" w:hAnsi="宋体" w:cs="宋体"/>
          <w:b/>
          <w:bCs/>
          <w:szCs w:val="32"/>
        </w:rPr>
      </w:pPr>
      <w:r>
        <w:rPr>
          <w:rFonts w:ascii="宋体" w:hAnsi="宋体" w:cs="宋体" w:hint="eastAsia"/>
          <w:b/>
          <w:bCs/>
          <w:szCs w:val="32"/>
        </w:rPr>
        <w:t>十、其他</w:t>
      </w:r>
    </w:p>
    <w:p w:rsidR="00240956" w:rsidRDefault="003E1270">
      <w:pPr>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1.本项目总预算为40000元，采用询价采购的方式，在符合招标方要求的前提下报价最低的单位中标，若出现报价相同情况，则抽签决定；</w:t>
      </w:r>
    </w:p>
    <w:p w:rsidR="00240956" w:rsidRDefault="003E1270">
      <w:pPr>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Ansi="宋体" w:cs="宋体" w:hint="eastAsia"/>
        </w:rPr>
        <w:t>包括且不限于：工、料、设备、管理、机械进退场、税金、</w:t>
      </w:r>
      <w:r>
        <w:rPr>
          <w:rFonts w:ascii="宋体" w:hAnsi="宋体" w:cs="宋体" w:hint="eastAsia"/>
          <w:b/>
          <w:bCs/>
          <w:u w:val="single"/>
        </w:rPr>
        <w:t>交通费、办公设备、用品费、食宿费、设备使用维护费、水电费、税金、利润、风险费、保险费及完成施工项目所需的一切费用。</w:t>
      </w:r>
    </w:p>
    <w:p w:rsidR="00240956" w:rsidRDefault="003E1270">
      <w:pPr>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3.工程施工中的一切安全问题由施工方负责；</w:t>
      </w:r>
    </w:p>
    <w:p w:rsidR="00240956" w:rsidRDefault="003E1270">
      <w:pPr>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4.为保证工作顺利开展，投标人可以现场查看；</w:t>
      </w:r>
    </w:p>
    <w:p w:rsidR="00240956" w:rsidRDefault="003E1270">
      <w:pPr>
        <w:ind w:firstLineChars="200" w:firstLine="480"/>
        <w:rPr>
          <w:rFonts w:ascii="宋体" w:hAnsi="宋体" w:cs="宋体"/>
          <w:color w:val="333333"/>
          <w:kern w:val="0"/>
          <w:shd w:val="clear" w:color="auto" w:fill="FFFFFF"/>
        </w:rPr>
      </w:pPr>
      <w:r>
        <w:rPr>
          <w:rFonts w:ascii="宋体" w:hAnsi="宋体" w:cs="宋体" w:hint="eastAsia"/>
          <w:color w:val="333333"/>
          <w:kern w:val="0"/>
          <w:shd w:val="clear" w:color="auto" w:fill="FFFFFF"/>
        </w:rPr>
        <w:t>5.入校要求：主动配合学校防疫工作，若有新冠病毒感染相关症状的人员，暂不入校。所有进校人员严格遵守学院门卫管理要求，对不配合管理人员，学院门卫和保安有权拒绝其入校。</w:t>
      </w:r>
      <w:r>
        <w:rPr>
          <w:rFonts w:ascii="宋体" w:hAnsi="宋体" w:cs="宋体" w:hint="eastAsia"/>
          <w:color w:val="333333"/>
          <w:kern w:val="0"/>
          <w:shd w:val="clear" w:color="auto" w:fill="FFFFFF"/>
        </w:rPr>
        <w:br w:type="page"/>
      </w:r>
    </w:p>
    <w:p w:rsidR="00240956" w:rsidRDefault="003E1270">
      <w:pPr>
        <w:spacing w:line="315" w:lineRule="atLeast"/>
        <w:jc w:val="center"/>
        <w:rPr>
          <w:rFonts w:ascii="宋体" w:hAnsi="宋体" w:cs="宋体"/>
          <w:kern w:val="0"/>
          <w:szCs w:val="21"/>
        </w:rPr>
      </w:pPr>
      <w:r>
        <w:rPr>
          <w:rFonts w:ascii="宋体" w:hAnsi="宋体" w:cs="宋体" w:hint="eastAsia"/>
          <w:b/>
          <w:bCs/>
          <w:kern w:val="0"/>
        </w:rPr>
        <w:lastRenderedPageBreak/>
        <w:t>承诺函</w:t>
      </w:r>
    </w:p>
    <w:p w:rsidR="00240956" w:rsidRDefault="00240956">
      <w:pPr>
        <w:spacing w:line="504" w:lineRule="atLeast"/>
        <w:ind w:firstLine="418"/>
        <w:jc w:val="center"/>
        <w:rPr>
          <w:rFonts w:ascii="宋体" w:hAnsi="宋体" w:cs="宋体"/>
          <w:kern w:val="0"/>
          <w:szCs w:val="21"/>
        </w:rPr>
      </w:pPr>
    </w:p>
    <w:p w:rsidR="00240956" w:rsidRDefault="003E1270">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240956" w:rsidRDefault="00240956">
      <w:pPr>
        <w:spacing w:line="504" w:lineRule="atLeast"/>
        <w:ind w:firstLine="662"/>
        <w:jc w:val="left"/>
        <w:rPr>
          <w:rFonts w:ascii="宋体" w:hAnsi="宋体" w:cs="宋体"/>
          <w:kern w:val="0"/>
          <w:szCs w:val="21"/>
        </w:rPr>
      </w:pPr>
    </w:p>
    <w:p w:rsidR="00240956" w:rsidRDefault="003E1270">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240956" w:rsidRDefault="003E1270">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240956" w:rsidRDefault="003E1270">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240956" w:rsidRDefault="003E1270">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资料，可作废标处理。</w:t>
      </w:r>
    </w:p>
    <w:p w:rsidR="00240956" w:rsidRDefault="003E1270">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240956" w:rsidRDefault="003E1270">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240956" w:rsidRDefault="00240956">
      <w:pPr>
        <w:spacing w:line="315" w:lineRule="atLeast"/>
        <w:ind w:firstLine="475"/>
        <w:jc w:val="left"/>
        <w:rPr>
          <w:rFonts w:ascii="宋体" w:hAnsi="宋体" w:cs="宋体"/>
          <w:kern w:val="0"/>
          <w:szCs w:val="21"/>
        </w:rPr>
      </w:pPr>
    </w:p>
    <w:p w:rsidR="00240956" w:rsidRDefault="003E1270">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240956" w:rsidRDefault="00240956">
      <w:pPr>
        <w:spacing w:line="504" w:lineRule="atLeast"/>
        <w:ind w:firstLine="418"/>
        <w:jc w:val="left"/>
        <w:rPr>
          <w:rFonts w:ascii="宋体" w:hAnsi="宋体" w:cs="宋体"/>
          <w:kern w:val="0"/>
          <w:szCs w:val="21"/>
        </w:rPr>
      </w:pPr>
    </w:p>
    <w:p w:rsidR="00240956" w:rsidRDefault="003E1270">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240956" w:rsidRDefault="003E1270">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rsidR="00240956" w:rsidRDefault="00240956">
      <w:pPr>
        <w:spacing w:line="504" w:lineRule="atLeast"/>
        <w:ind w:firstLine="418"/>
        <w:jc w:val="left"/>
        <w:rPr>
          <w:rFonts w:ascii="宋体" w:hAnsi="宋体" w:cs="宋体"/>
          <w:kern w:val="0"/>
          <w:szCs w:val="21"/>
        </w:rPr>
      </w:pPr>
    </w:p>
    <w:p w:rsidR="00240956" w:rsidRDefault="003E1270">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240956" w:rsidRDefault="00240956">
      <w:pPr>
        <w:ind w:firstLineChars="200" w:firstLine="480"/>
        <w:rPr>
          <w:rFonts w:ascii="宋体" w:hAnsi="宋体" w:cs="宋体"/>
          <w:bCs/>
          <w:kern w:val="0"/>
          <w:szCs w:val="72"/>
        </w:rPr>
      </w:pPr>
    </w:p>
    <w:p w:rsidR="00240956" w:rsidRDefault="003E1270">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240956" w:rsidRDefault="003E1270">
      <w:pPr>
        <w:pStyle w:val="2"/>
        <w:jc w:val="center"/>
        <w:rPr>
          <w:rFonts w:ascii="宋体" w:eastAsia="宋体" w:hAnsi="宋体" w:cs="宋体"/>
          <w:sz w:val="24"/>
          <w:szCs w:val="21"/>
        </w:rPr>
      </w:pPr>
      <w:bookmarkStart w:id="4" w:name="_Toc484545556"/>
      <w:r>
        <w:rPr>
          <w:rFonts w:ascii="宋体" w:eastAsia="宋体" w:hAnsi="宋体" w:cs="宋体" w:hint="eastAsia"/>
          <w:sz w:val="24"/>
          <w:szCs w:val="21"/>
        </w:rPr>
        <w:lastRenderedPageBreak/>
        <w:t>投标书</w:t>
      </w:r>
      <w:bookmarkEnd w:id="4"/>
    </w:p>
    <w:p w:rsidR="00240956" w:rsidRDefault="003E1270">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240956" w:rsidRDefault="003E1270">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240956" w:rsidRDefault="003E1270">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240956" w:rsidRDefault="003E1270">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240956" w:rsidRDefault="003E1270">
      <w:pPr>
        <w:snapToGrid w:val="0"/>
        <w:ind w:firstLine="420"/>
        <w:rPr>
          <w:rFonts w:ascii="宋体" w:hAnsi="宋体" w:cs="宋体"/>
        </w:rPr>
      </w:pPr>
      <w:r>
        <w:rPr>
          <w:rFonts w:ascii="宋体" w:hAnsi="宋体" w:cs="宋体" w:hint="eastAsia"/>
        </w:rPr>
        <w:t>同意该招标文件作为合同附件，与合同具有同等法律效力。</w:t>
      </w:r>
    </w:p>
    <w:p w:rsidR="00240956" w:rsidRDefault="003E1270">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240956" w:rsidRDefault="003E1270">
      <w:pPr>
        <w:snapToGrid w:val="0"/>
        <w:ind w:firstLine="420"/>
        <w:rPr>
          <w:rFonts w:ascii="宋体" w:hAnsi="宋体" w:cs="宋体"/>
        </w:rPr>
      </w:pPr>
      <w:r>
        <w:rPr>
          <w:rFonts w:ascii="宋体" w:hAnsi="宋体" w:cs="宋体" w:hint="eastAsia"/>
        </w:rPr>
        <w:t>我们不会把本投标价格告知其它任何第三方。</w:t>
      </w:r>
    </w:p>
    <w:p w:rsidR="00240956" w:rsidRDefault="003E1270">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240956" w:rsidRDefault="00240956">
      <w:pPr>
        <w:snapToGrid w:val="0"/>
        <w:ind w:firstLine="420"/>
        <w:rPr>
          <w:rFonts w:ascii="宋体" w:hAnsi="宋体" w:cs="宋体"/>
        </w:rPr>
      </w:pPr>
    </w:p>
    <w:p w:rsidR="00240956" w:rsidRDefault="003E1270">
      <w:pPr>
        <w:snapToGrid w:val="0"/>
        <w:ind w:firstLine="420"/>
        <w:rPr>
          <w:rFonts w:ascii="宋体" w:hAnsi="宋体" w:cs="宋体"/>
        </w:rPr>
      </w:pPr>
      <w:r>
        <w:rPr>
          <w:rFonts w:ascii="宋体" w:hAnsi="宋体" w:cs="宋体" w:hint="eastAsia"/>
        </w:rPr>
        <w:t>法人代表签字：       （公司盖章）</w:t>
      </w:r>
    </w:p>
    <w:p w:rsidR="00240956" w:rsidRDefault="00240956">
      <w:pPr>
        <w:snapToGrid w:val="0"/>
        <w:ind w:firstLine="420"/>
        <w:rPr>
          <w:rFonts w:ascii="宋体" w:hAnsi="宋体" w:cs="宋体"/>
        </w:rPr>
      </w:pPr>
    </w:p>
    <w:p w:rsidR="00240956" w:rsidRDefault="003E1270">
      <w:pPr>
        <w:snapToGrid w:val="0"/>
        <w:ind w:firstLine="420"/>
        <w:rPr>
          <w:rFonts w:ascii="宋体" w:hAnsi="宋体" w:cs="宋体"/>
        </w:rPr>
      </w:pPr>
      <w:r>
        <w:rPr>
          <w:rFonts w:ascii="宋体" w:hAnsi="宋体" w:cs="宋体" w:hint="eastAsia"/>
        </w:rPr>
        <w:t>被授权人签字：       </w:t>
      </w:r>
    </w:p>
    <w:p w:rsidR="00240956" w:rsidRDefault="00240956">
      <w:pPr>
        <w:snapToGrid w:val="0"/>
        <w:ind w:firstLine="420"/>
        <w:rPr>
          <w:rFonts w:ascii="宋体" w:hAnsi="宋体" w:cs="宋体"/>
        </w:rPr>
      </w:pPr>
    </w:p>
    <w:p w:rsidR="00240956" w:rsidRDefault="00240956">
      <w:pPr>
        <w:snapToGrid w:val="0"/>
        <w:ind w:firstLine="420"/>
        <w:rPr>
          <w:rFonts w:ascii="宋体" w:hAnsi="宋体" w:cs="宋体"/>
        </w:rPr>
      </w:pPr>
    </w:p>
    <w:p w:rsidR="00240956" w:rsidRDefault="003E1270">
      <w:pPr>
        <w:snapToGrid w:val="0"/>
        <w:ind w:firstLine="420"/>
        <w:jc w:val="left"/>
        <w:rPr>
          <w:rFonts w:ascii="宋体" w:hAnsi="宋体" w:cs="宋体"/>
        </w:rPr>
      </w:pPr>
      <w:r>
        <w:rPr>
          <w:rFonts w:ascii="宋体" w:hAnsi="宋体" w:cs="宋体" w:hint="eastAsia"/>
        </w:rPr>
        <w:t>年    月    日</w:t>
      </w:r>
      <w:bookmarkStart w:id="5" w:name="_Toc447712226"/>
    </w:p>
    <w:p w:rsidR="00240956" w:rsidRDefault="003E1270">
      <w:pPr>
        <w:snapToGrid w:val="0"/>
        <w:ind w:firstLine="420"/>
        <w:jc w:val="center"/>
        <w:rPr>
          <w:rFonts w:ascii="宋体" w:hAnsi="宋体" w:cs="宋体"/>
          <w:b/>
          <w:bCs/>
        </w:rPr>
      </w:pPr>
      <w:r>
        <w:rPr>
          <w:rFonts w:ascii="宋体" w:hAnsi="宋体" w:cs="宋体" w:hint="eastAsia"/>
        </w:rPr>
        <w:br w:type="page"/>
      </w:r>
      <w:bookmarkStart w:id="6" w:name="_Toc484545557"/>
      <w:r>
        <w:rPr>
          <w:rFonts w:ascii="宋体" w:hAnsi="宋体" w:cs="宋体" w:hint="eastAsia"/>
          <w:b/>
          <w:bCs/>
        </w:rPr>
        <w:lastRenderedPageBreak/>
        <w:t>授权委托书</w:t>
      </w:r>
      <w:bookmarkEnd w:id="5"/>
      <w:bookmarkEnd w:id="6"/>
    </w:p>
    <w:p w:rsidR="00240956" w:rsidRDefault="00240956">
      <w:pPr>
        <w:rPr>
          <w:rFonts w:ascii="宋体" w:hAnsi="宋体" w:cs="宋体"/>
          <w:b/>
          <w:sz w:val="28"/>
        </w:rPr>
      </w:pPr>
    </w:p>
    <w:p w:rsidR="00240956" w:rsidRDefault="003E1270">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240956" w:rsidRDefault="003E1270">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240956" w:rsidRDefault="003E1270">
      <w:pPr>
        <w:rPr>
          <w:rFonts w:ascii="宋体" w:hAnsi="宋体" w:cs="宋体"/>
        </w:rPr>
      </w:pPr>
      <w:r>
        <w:rPr>
          <w:rFonts w:ascii="宋体" w:hAnsi="宋体" w:cs="宋体" w:hint="eastAsia"/>
        </w:rPr>
        <w:t xml:space="preserve">     授权委托人无转委托权，特此委托。</w:t>
      </w:r>
    </w:p>
    <w:p w:rsidR="00240956" w:rsidRDefault="00240956">
      <w:pPr>
        <w:rPr>
          <w:rFonts w:ascii="宋体" w:hAnsi="宋体" w:cs="宋体"/>
        </w:rPr>
      </w:pPr>
    </w:p>
    <w:p w:rsidR="00240956" w:rsidRDefault="00240956">
      <w:pPr>
        <w:rPr>
          <w:rFonts w:ascii="宋体" w:hAnsi="宋体" w:cs="宋体"/>
        </w:rPr>
      </w:pPr>
    </w:p>
    <w:p w:rsidR="00240956" w:rsidRDefault="00240956">
      <w:pPr>
        <w:rPr>
          <w:rFonts w:ascii="宋体" w:hAnsi="宋体" w:cs="宋体"/>
        </w:rPr>
      </w:pPr>
    </w:p>
    <w:p w:rsidR="00240956" w:rsidRDefault="00240956">
      <w:pPr>
        <w:rPr>
          <w:rFonts w:ascii="宋体" w:hAnsi="宋体" w:cs="宋体"/>
        </w:rPr>
      </w:pPr>
    </w:p>
    <w:p w:rsidR="00240956" w:rsidRDefault="003E1270">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240956" w:rsidRDefault="003E1270">
      <w:pPr>
        <w:rPr>
          <w:rFonts w:ascii="宋体" w:hAnsi="宋体" w:cs="宋体"/>
        </w:rPr>
      </w:pPr>
      <w:r>
        <w:rPr>
          <w:rFonts w:ascii="宋体" w:hAnsi="宋体" w:cs="宋体" w:hint="eastAsia"/>
        </w:rPr>
        <w:t>单位（盖章）：_____________________部门：_____________职务：__________</w:t>
      </w:r>
    </w:p>
    <w:p w:rsidR="00240956" w:rsidRDefault="003E1270">
      <w:pPr>
        <w:rPr>
          <w:rFonts w:ascii="宋体" w:hAnsi="宋体" w:cs="宋体"/>
        </w:rPr>
      </w:pPr>
      <w:r>
        <w:rPr>
          <w:rFonts w:ascii="宋体" w:hAnsi="宋体" w:cs="宋体" w:hint="eastAsia"/>
        </w:rPr>
        <w:t>投标单位（盖法人章）：____________________________________</w:t>
      </w:r>
    </w:p>
    <w:p w:rsidR="00240956" w:rsidRDefault="003E1270">
      <w:pPr>
        <w:rPr>
          <w:rFonts w:ascii="宋体" w:hAnsi="宋体" w:cs="宋体"/>
        </w:rPr>
      </w:pPr>
      <w:r>
        <w:rPr>
          <w:rFonts w:ascii="宋体" w:hAnsi="宋体" w:cs="宋体" w:hint="eastAsia"/>
        </w:rPr>
        <w:t>法人代表人（签字或盖章）：________________________________</w:t>
      </w:r>
    </w:p>
    <w:p w:rsidR="00240956" w:rsidRDefault="00240956">
      <w:pPr>
        <w:rPr>
          <w:rFonts w:ascii="宋体" w:hAnsi="宋体" w:cs="宋体"/>
        </w:rPr>
      </w:pPr>
    </w:p>
    <w:p w:rsidR="00240956" w:rsidRDefault="00240956">
      <w:pPr>
        <w:rPr>
          <w:rFonts w:ascii="宋体" w:hAnsi="宋体" w:cs="宋体"/>
        </w:rPr>
      </w:pPr>
    </w:p>
    <w:p w:rsidR="00240956" w:rsidRDefault="00240956">
      <w:pPr>
        <w:rPr>
          <w:rFonts w:ascii="宋体" w:hAnsi="宋体" w:cs="宋体"/>
        </w:rPr>
      </w:pPr>
    </w:p>
    <w:p w:rsidR="00240956" w:rsidRDefault="00240956">
      <w:pPr>
        <w:rPr>
          <w:rFonts w:ascii="宋体" w:hAnsi="宋体" w:cs="宋体"/>
        </w:rPr>
      </w:pPr>
    </w:p>
    <w:p w:rsidR="00240956" w:rsidRDefault="003E1270">
      <w:pPr>
        <w:rPr>
          <w:rFonts w:ascii="宋体" w:hAnsi="宋体" w:cs="宋体"/>
        </w:rPr>
      </w:pPr>
      <w:r>
        <w:rPr>
          <w:rFonts w:ascii="宋体" w:hAnsi="宋体" w:cs="宋体" w:hint="eastAsia"/>
        </w:rPr>
        <w:t xml:space="preserve">                                                                                        日期：    年     月    日</w:t>
      </w:r>
    </w:p>
    <w:p w:rsidR="00240956" w:rsidRDefault="00240956">
      <w:pPr>
        <w:rPr>
          <w:rFonts w:ascii="宋体" w:hAnsi="宋体" w:cs="宋体"/>
        </w:rPr>
      </w:pPr>
    </w:p>
    <w:p w:rsidR="00240956" w:rsidRDefault="003E1270">
      <w:pPr>
        <w:rPr>
          <w:rFonts w:ascii="宋体" w:hAnsi="宋体" w:cs="宋体"/>
          <w:b/>
          <w:bCs/>
        </w:rPr>
      </w:pPr>
      <w:r>
        <w:rPr>
          <w:rFonts w:ascii="宋体" w:hAnsi="宋体" w:cs="宋体" w:hint="eastAsia"/>
          <w:b/>
          <w:bCs/>
        </w:rPr>
        <w:br w:type="page"/>
      </w:r>
    </w:p>
    <w:p w:rsidR="00240956" w:rsidRDefault="003E1270">
      <w:pPr>
        <w:spacing w:line="315" w:lineRule="atLeast"/>
        <w:jc w:val="center"/>
        <w:rPr>
          <w:rFonts w:ascii="宋体" w:hAnsi="宋体" w:cs="宋体"/>
          <w:b/>
          <w:bCs/>
          <w:kern w:val="0"/>
          <w:szCs w:val="21"/>
        </w:rPr>
      </w:pPr>
      <w:r>
        <w:rPr>
          <w:rFonts w:ascii="宋体" w:hAnsi="宋体" w:cs="宋体" w:hint="eastAsia"/>
          <w:b/>
          <w:bCs/>
          <w:kern w:val="0"/>
          <w:szCs w:val="21"/>
        </w:rPr>
        <w:lastRenderedPageBreak/>
        <w:t>人脸识别通道</w:t>
      </w:r>
      <w:proofErr w:type="gramStart"/>
      <w:r>
        <w:rPr>
          <w:rFonts w:ascii="宋体" w:hAnsi="宋体" w:cs="宋体" w:hint="eastAsia"/>
          <w:b/>
          <w:bCs/>
          <w:kern w:val="0"/>
          <w:szCs w:val="21"/>
        </w:rPr>
        <w:t>闸</w:t>
      </w:r>
      <w:proofErr w:type="gramEnd"/>
      <w:r>
        <w:rPr>
          <w:rFonts w:ascii="宋体" w:hAnsi="宋体" w:cs="宋体" w:hint="eastAsia"/>
          <w:b/>
          <w:bCs/>
          <w:kern w:val="0"/>
          <w:szCs w:val="21"/>
        </w:rPr>
        <w:t>系统参数</w:t>
      </w:r>
      <w:r>
        <w:rPr>
          <w:rFonts w:ascii="宋体" w:hAnsi="宋体" w:cs="宋体" w:hint="eastAsia"/>
          <w:b/>
          <w:bCs/>
          <w:kern w:val="0"/>
          <w:szCs w:val="21"/>
        </w:rPr>
        <w:br/>
      </w:r>
    </w:p>
    <w:tbl>
      <w:tblPr>
        <w:tblW w:w="11023" w:type="dxa"/>
        <w:jc w:val="center"/>
        <w:tblLayout w:type="fixed"/>
        <w:tblLook w:val="04A0"/>
      </w:tblPr>
      <w:tblGrid>
        <w:gridCol w:w="1142"/>
        <w:gridCol w:w="5096"/>
        <w:gridCol w:w="696"/>
        <w:gridCol w:w="684"/>
        <w:gridCol w:w="1104"/>
        <w:gridCol w:w="1260"/>
        <w:gridCol w:w="1041"/>
      </w:tblGrid>
      <w:tr w:rsidR="00240956">
        <w:trPr>
          <w:trHeight w:val="221"/>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产品名称</w:t>
            </w:r>
          </w:p>
        </w:tc>
        <w:tc>
          <w:tcPr>
            <w:tcW w:w="509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规格/参数</w:t>
            </w:r>
          </w:p>
        </w:tc>
        <w:tc>
          <w:tcPr>
            <w:tcW w:w="69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单位</w:t>
            </w:r>
          </w:p>
        </w:tc>
        <w:tc>
          <w:tcPr>
            <w:tcW w:w="68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数量</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单价(元)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 xml:space="preserve"> 合价(元) </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40956" w:rsidRDefault="003E1270">
            <w:pPr>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 xml:space="preserve"> 备注 </w:t>
            </w:r>
          </w:p>
        </w:tc>
      </w:tr>
      <w:tr w:rsidR="00240956">
        <w:trPr>
          <w:trHeight w:val="4165"/>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spacing w:line="240" w:lineRule="auto"/>
              <w:jc w:val="left"/>
              <w:textAlignment w:val="center"/>
              <w:rPr>
                <w:rFonts w:ascii="宋体" w:hAnsi="宋体" w:cs="宋体"/>
                <w:color w:val="000000"/>
                <w:sz w:val="22"/>
              </w:rPr>
            </w:pPr>
            <w:r>
              <w:rPr>
                <w:rFonts w:ascii="宋体" w:hAnsi="宋体" w:cs="宋体" w:hint="eastAsia"/>
                <w:color w:val="000000"/>
                <w:kern w:val="0"/>
                <w:sz w:val="22"/>
                <w:lang/>
              </w:rPr>
              <w:t>有刷</w:t>
            </w:r>
            <w:proofErr w:type="gramStart"/>
            <w:r>
              <w:rPr>
                <w:rFonts w:ascii="宋体" w:hAnsi="宋体" w:cs="宋体" w:hint="eastAsia"/>
                <w:color w:val="000000"/>
                <w:kern w:val="0"/>
                <w:sz w:val="22"/>
                <w:lang/>
              </w:rPr>
              <w:t>通用摆闸</w:t>
            </w:r>
            <w:proofErr w:type="gramEnd"/>
          </w:p>
        </w:tc>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spacing w:line="240" w:lineRule="auto"/>
              <w:jc w:val="left"/>
              <w:textAlignment w:val="center"/>
              <w:rPr>
                <w:rFonts w:ascii="宋体" w:hAnsi="宋体" w:cs="宋体"/>
                <w:color w:val="000000"/>
                <w:sz w:val="22"/>
              </w:rPr>
            </w:pPr>
            <w:r>
              <w:rPr>
                <w:rFonts w:ascii="宋体" w:hAnsi="宋体" w:cs="宋体" w:hint="eastAsia"/>
                <w:color w:val="000000"/>
                <w:kern w:val="0"/>
                <w:sz w:val="22"/>
                <w:lang/>
              </w:rPr>
              <w:t>型号：</w:t>
            </w:r>
            <w:proofErr w:type="gramStart"/>
            <w:r>
              <w:rPr>
                <w:rFonts w:ascii="宋体" w:hAnsi="宋体" w:cs="宋体" w:hint="eastAsia"/>
                <w:color w:val="000000"/>
                <w:kern w:val="0"/>
                <w:sz w:val="22"/>
                <w:lang/>
              </w:rPr>
              <w:t>海康威视</w:t>
            </w:r>
            <w:proofErr w:type="gramEnd"/>
            <w:r>
              <w:rPr>
                <w:rFonts w:ascii="宋体" w:hAnsi="宋体" w:cs="宋体" w:hint="eastAsia"/>
                <w:color w:val="000000"/>
                <w:kern w:val="0"/>
                <w:sz w:val="22"/>
                <w:lang/>
              </w:rPr>
              <w:t xml:space="preserve"> DS-K3B411-C/S</w:t>
            </w:r>
            <w:r>
              <w:rPr>
                <w:rFonts w:ascii="宋体" w:hAnsi="宋体" w:cs="宋体" w:hint="eastAsia"/>
                <w:color w:val="000000"/>
                <w:kern w:val="0"/>
                <w:sz w:val="22"/>
                <w:lang/>
              </w:rPr>
              <w:br/>
              <w:t>闸机通道应为摆</w:t>
            </w:r>
            <w:proofErr w:type="gramStart"/>
            <w:r>
              <w:rPr>
                <w:rFonts w:ascii="宋体" w:hAnsi="宋体" w:cs="宋体" w:hint="eastAsia"/>
                <w:color w:val="000000"/>
                <w:kern w:val="0"/>
                <w:sz w:val="22"/>
                <w:lang/>
              </w:rPr>
              <w:t>闸</w:t>
            </w:r>
            <w:proofErr w:type="gramEnd"/>
            <w:r>
              <w:rPr>
                <w:rFonts w:ascii="宋体" w:hAnsi="宋体" w:cs="宋体" w:hint="eastAsia"/>
                <w:color w:val="000000"/>
                <w:kern w:val="0"/>
                <w:sz w:val="22"/>
                <w:lang/>
              </w:rPr>
              <w:t>箱体，外壳采用拉丝不锈钢，箱体尺寸：长≤1200mm，宽≤200mm，高≥1020mm，通道宽度尺寸支持550mm~1400mm配置</w:t>
            </w:r>
            <w:r>
              <w:rPr>
                <w:rFonts w:ascii="宋体" w:hAnsi="宋体" w:cs="宋体" w:hint="eastAsia"/>
                <w:color w:val="000000"/>
                <w:kern w:val="0"/>
                <w:sz w:val="22"/>
                <w:lang/>
              </w:rPr>
              <w:br/>
              <w:t>★闸机通道采用厚度不低于1.2mm的不锈钢板材；通道应至少采用6对红外对红外对射，能在晴天、雨天等环境下稳定运行，不产生误报</w:t>
            </w:r>
            <w:r>
              <w:rPr>
                <w:rFonts w:ascii="宋体" w:hAnsi="宋体" w:cs="宋体" w:hint="eastAsia"/>
                <w:color w:val="000000"/>
                <w:kern w:val="0"/>
                <w:sz w:val="22"/>
                <w:lang/>
              </w:rPr>
              <w:br/>
              <w:t>★闸机通道应具备应急放行的功能，设备在断电或者发生故障后能处于无拦挡状态，支持断电自动开门功能</w:t>
            </w:r>
            <w:r>
              <w:rPr>
                <w:rFonts w:ascii="宋体" w:hAnsi="宋体" w:cs="宋体" w:hint="eastAsia"/>
                <w:color w:val="000000"/>
                <w:kern w:val="0"/>
                <w:sz w:val="22"/>
                <w:lang/>
              </w:rPr>
              <w:br/>
              <w:t>★闸机通道</w:t>
            </w:r>
            <w:proofErr w:type="gramStart"/>
            <w:r>
              <w:rPr>
                <w:rFonts w:ascii="宋体" w:hAnsi="宋体" w:cs="宋体" w:hint="eastAsia"/>
                <w:color w:val="000000"/>
                <w:kern w:val="0"/>
                <w:sz w:val="22"/>
                <w:lang/>
              </w:rPr>
              <w:t>门翼开/关速度</w:t>
            </w:r>
            <w:proofErr w:type="gramEnd"/>
            <w:r>
              <w:rPr>
                <w:rFonts w:ascii="宋体" w:hAnsi="宋体" w:cs="宋体" w:hint="eastAsia"/>
                <w:color w:val="000000"/>
                <w:kern w:val="0"/>
                <w:sz w:val="22"/>
                <w:lang/>
              </w:rPr>
              <w:t>至少支持10</w:t>
            </w:r>
            <w:proofErr w:type="gramStart"/>
            <w:r>
              <w:rPr>
                <w:rFonts w:ascii="宋体" w:hAnsi="宋体" w:cs="宋体" w:hint="eastAsia"/>
                <w:color w:val="000000"/>
                <w:kern w:val="0"/>
                <w:sz w:val="22"/>
                <w:lang/>
              </w:rPr>
              <w:t>档</w:t>
            </w:r>
            <w:proofErr w:type="gramEnd"/>
            <w:r>
              <w:rPr>
                <w:rFonts w:ascii="宋体" w:hAnsi="宋体" w:cs="宋体" w:hint="eastAsia"/>
                <w:color w:val="000000"/>
                <w:kern w:val="0"/>
                <w:sz w:val="22"/>
                <w:lang/>
              </w:rPr>
              <w:t>可调，开门速度＜0.5 s，每分钟最大通达通行人数不低于50人</w:t>
            </w:r>
            <w:r>
              <w:rPr>
                <w:rFonts w:ascii="宋体" w:hAnsi="宋体" w:cs="宋体" w:hint="eastAsia"/>
                <w:color w:val="000000"/>
                <w:kern w:val="0"/>
                <w:sz w:val="22"/>
                <w:lang/>
              </w:rPr>
              <w:br/>
              <w:t>★闸机通道应支持翻越报警的功能，当检测到有人翻越时，可联动语音播报、指示灯、IO信号联动等报警提示，同时可上传报警事件</w:t>
            </w:r>
            <w:r>
              <w:rPr>
                <w:rFonts w:ascii="宋体" w:hAnsi="宋体" w:cs="宋体" w:hint="eastAsia"/>
                <w:color w:val="000000"/>
                <w:kern w:val="0"/>
                <w:sz w:val="22"/>
                <w:lang/>
              </w:rPr>
              <w:br/>
              <w:t>★闸机通道应支持滞留报警、反向闯入报警、通行超时报警、误闯报警等功能，除了联动语音播报、指示灯等警示外，需同时上传对应的报警事件</w:t>
            </w:r>
            <w:r>
              <w:rPr>
                <w:rFonts w:ascii="宋体" w:hAnsi="宋体" w:cs="宋体" w:hint="eastAsia"/>
                <w:color w:val="000000"/>
                <w:kern w:val="0"/>
                <w:sz w:val="22"/>
                <w:lang/>
              </w:rPr>
              <w:br/>
              <w:t>★闸机通道应支持防尾随功能，在通道中同时通行人数超过允许通行的人数时，除了联动语音播报、指示灯、IO信号联动输出等报警提示外，需同时上传对应的报警事件，减小检测距离不大于50mm</w:t>
            </w:r>
            <w:r>
              <w:rPr>
                <w:rFonts w:ascii="宋体" w:hAnsi="宋体" w:cs="宋体" w:hint="eastAsia"/>
                <w:color w:val="000000"/>
                <w:kern w:val="0"/>
                <w:sz w:val="22"/>
                <w:lang/>
              </w:rPr>
              <w:br/>
              <w:t>★闸机通道主机可扩展读卡器、二维码、人脸识别组件、指静脉、显示屏等设备集成，可实现多种认证方式组合应用，支持不少于6.3万卡片管理和18万事件记录存储</w:t>
            </w:r>
            <w:r>
              <w:rPr>
                <w:rFonts w:ascii="宋体" w:hAnsi="宋体" w:cs="宋体" w:hint="eastAsia"/>
                <w:color w:val="000000"/>
                <w:kern w:val="0"/>
                <w:sz w:val="22"/>
                <w:lang/>
              </w:rPr>
              <w:br/>
              <w:t>★闸机通道应具有消防联动接口，当消防信号触发时，</w:t>
            </w:r>
            <w:proofErr w:type="gramStart"/>
            <w:r>
              <w:rPr>
                <w:rFonts w:ascii="宋体" w:hAnsi="宋体" w:cs="宋体" w:hint="eastAsia"/>
                <w:color w:val="000000"/>
                <w:kern w:val="0"/>
                <w:sz w:val="22"/>
                <w:lang/>
              </w:rPr>
              <w:t>门翼处于</w:t>
            </w:r>
            <w:proofErr w:type="gramEnd"/>
            <w:r>
              <w:rPr>
                <w:rFonts w:ascii="宋体" w:hAnsi="宋体" w:cs="宋体" w:hint="eastAsia"/>
                <w:color w:val="000000"/>
                <w:kern w:val="0"/>
                <w:sz w:val="22"/>
                <w:lang/>
              </w:rPr>
              <w:t>常开状态，当消防联动信号恢复时，</w:t>
            </w:r>
            <w:proofErr w:type="gramStart"/>
            <w:r>
              <w:rPr>
                <w:rFonts w:ascii="宋体" w:hAnsi="宋体" w:cs="宋体" w:hint="eastAsia"/>
                <w:color w:val="000000"/>
                <w:kern w:val="0"/>
                <w:sz w:val="22"/>
                <w:lang/>
              </w:rPr>
              <w:t>门翼将</w:t>
            </w:r>
            <w:proofErr w:type="gramEnd"/>
            <w:r>
              <w:rPr>
                <w:rFonts w:ascii="宋体" w:hAnsi="宋体" w:cs="宋体" w:hint="eastAsia"/>
                <w:color w:val="000000"/>
                <w:kern w:val="0"/>
                <w:sz w:val="22"/>
                <w:lang/>
              </w:rPr>
              <w:t>自动复位</w:t>
            </w:r>
            <w:r>
              <w:rPr>
                <w:rFonts w:ascii="宋体" w:hAnsi="宋体" w:cs="宋体" w:hint="eastAsia"/>
                <w:color w:val="000000"/>
                <w:kern w:val="0"/>
                <w:sz w:val="22"/>
                <w:lang/>
              </w:rPr>
              <w:br/>
              <w:t>★闸机通道物理接口应满足TCP/IP接口不少于1个，单独232接口不少于2个，RS485/RS232可切换通讯接口不少于4个，开门按钮接口不少于2个，报警输入接口不少于1个，报警输出接口不少于2个，</w:t>
            </w:r>
            <w:proofErr w:type="gramStart"/>
            <w:r>
              <w:rPr>
                <w:rFonts w:ascii="宋体" w:hAnsi="宋体" w:cs="宋体" w:hint="eastAsia"/>
                <w:color w:val="000000"/>
                <w:kern w:val="0"/>
                <w:sz w:val="22"/>
                <w:lang/>
              </w:rPr>
              <w:t>电锁输出</w:t>
            </w:r>
            <w:proofErr w:type="gramEnd"/>
            <w:r>
              <w:rPr>
                <w:rFonts w:ascii="宋体" w:hAnsi="宋体" w:cs="宋体" w:hint="eastAsia"/>
                <w:color w:val="000000"/>
                <w:kern w:val="0"/>
                <w:sz w:val="22"/>
                <w:lang/>
              </w:rPr>
              <w:t>接口不少于2个，事件输入接口不少于2个</w:t>
            </w:r>
            <w:r>
              <w:rPr>
                <w:rFonts w:ascii="宋体" w:hAnsi="宋体" w:cs="宋体" w:hint="eastAsia"/>
                <w:color w:val="000000"/>
                <w:kern w:val="0"/>
                <w:sz w:val="22"/>
                <w:lang/>
              </w:rPr>
              <w:br/>
              <w:t>★满足无故障运行次数≥600万次</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041" w:type="dxa"/>
            <w:tcBorders>
              <w:top w:val="single" w:sz="4" w:space="0" w:color="000000"/>
              <w:left w:val="single" w:sz="4" w:space="0" w:color="000000"/>
              <w:bottom w:val="nil"/>
              <w:right w:val="single" w:sz="4" w:space="0" w:color="000000"/>
            </w:tcBorders>
            <w:shd w:val="clear" w:color="auto" w:fill="auto"/>
            <w:vAlign w:val="center"/>
          </w:tcPr>
          <w:p w:rsidR="00240956" w:rsidRDefault="00240956">
            <w:pPr>
              <w:jc w:val="left"/>
              <w:rPr>
                <w:rFonts w:ascii="宋体" w:hAnsi="宋体" w:cs="宋体"/>
                <w:color w:val="FF0000"/>
                <w:sz w:val="22"/>
              </w:rPr>
            </w:pPr>
          </w:p>
        </w:tc>
      </w:tr>
      <w:tr w:rsidR="00240956">
        <w:trPr>
          <w:trHeight w:val="6253"/>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spacing w:line="240" w:lineRule="auto"/>
              <w:jc w:val="left"/>
              <w:textAlignment w:val="center"/>
              <w:rPr>
                <w:rFonts w:ascii="宋体" w:hAnsi="宋体" w:cs="宋体"/>
                <w:color w:val="000000"/>
                <w:sz w:val="22"/>
              </w:rPr>
            </w:pPr>
            <w:r>
              <w:rPr>
                <w:rFonts w:ascii="宋体" w:hAnsi="宋体" w:cs="宋体" w:hint="eastAsia"/>
                <w:color w:val="000000"/>
                <w:kern w:val="0"/>
                <w:sz w:val="22"/>
                <w:lang/>
              </w:rPr>
              <w:lastRenderedPageBreak/>
              <w:t>测温人脸</w:t>
            </w:r>
            <w:proofErr w:type="gramStart"/>
            <w:r>
              <w:rPr>
                <w:rFonts w:ascii="宋体" w:hAnsi="宋体" w:cs="宋体" w:hint="eastAsia"/>
                <w:color w:val="000000"/>
                <w:kern w:val="0"/>
                <w:sz w:val="22"/>
                <w:lang/>
              </w:rPr>
              <w:t>门禁机</w:t>
            </w:r>
            <w:proofErr w:type="gramEnd"/>
          </w:p>
        </w:tc>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spacing w:line="240" w:lineRule="auto"/>
              <w:textAlignment w:val="center"/>
              <w:rPr>
                <w:rFonts w:ascii="宋体" w:hAnsi="宋体" w:cs="宋体"/>
                <w:color w:val="000000"/>
                <w:sz w:val="22"/>
              </w:rPr>
            </w:pPr>
            <w:r>
              <w:rPr>
                <w:rFonts w:ascii="宋体" w:hAnsi="宋体" w:cs="宋体" w:hint="eastAsia"/>
                <w:color w:val="000000"/>
                <w:kern w:val="0"/>
                <w:sz w:val="22"/>
                <w:lang/>
              </w:rPr>
              <w:t>型号：</w:t>
            </w:r>
            <w:proofErr w:type="gramStart"/>
            <w:r>
              <w:rPr>
                <w:rFonts w:ascii="宋体" w:hAnsi="宋体" w:cs="宋体" w:hint="eastAsia"/>
                <w:color w:val="000000"/>
                <w:kern w:val="0"/>
                <w:sz w:val="22"/>
                <w:lang/>
              </w:rPr>
              <w:t>海康威视</w:t>
            </w:r>
            <w:proofErr w:type="gramEnd"/>
            <w:r>
              <w:rPr>
                <w:rFonts w:ascii="宋体" w:hAnsi="宋体" w:cs="宋体" w:hint="eastAsia"/>
                <w:color w:val="000000"/>
                <w:kern w:val="0"/>
                <w:sz w:val="22"/>
                <w:lang/>
              </w:rPr>
              <w:t xml:space="preserve"> DS-K5671-3XF/ZU</w:t>
            </w:r>
            <w:r>
              <w:rPr>
                <w:rFonts w:ascii="宋体" w:hAnsi="宋体" w:cs="宋体" w:hint="eastAsia"/>
                <w:color w:val="000000"/>
                <w:kern w:val="0"/>
                <w:sz w:val="22"/>
                <w:lang/>
              </w:rPr>
              <w:br/>
              <w:t>★7英寸 LCD 触摸显示屏，2.5D钢化玻璃显示面板；屏幕支持多点触控操作，流明度不低于350cd/㎡；分辨率不小于600×1024，防破坏能力满足IK04 的要求；采用嵌入式Linux系统；双目宽动态相机，最大分辨率：1920×1080</w:t>
            </w:r>
            <w:r>
              <w:rPr>
                <w:rFonts w:ascii="宋体" w:hAnsi="宋体" w:cs="宋体" w:hint="eastAsia"/>
                <w:color w:val="000000"/>
                <w:kern w:val="0"/>
                <w:sz w:val="22"/>
                <w:lang/>
              </w:rPr>
              <w:br/>
              <w:t>★设备采用热成像测温，分辨率应为 120*160，支持热成像图像预览；支持垂直方向 0.3～2.0m 距离范围内非接触式自动人体测温</w:t>
            </w:r>
            <w:r>
              <w:rPr>
                <w:rFonts w:ascii="宋体" w:hAnsi="宋体" w:cs="宋体" w:hint="eastAsia"/>
                <w:color w:val="000000"/>
                <w:kern w:val="0"/>
                <w:sz w:val="22"/>
                <w:lang/>
              </w:rPr>
              <w:br/>
              <w:t>★设备应支持自动准确定位并检测人脸额头温度，无需用户配合。支持人员身份核验及测温，支持上</w:t>
            </w:r>
            <w:proofErr w:type="gramStart"/>
            <w:r>
              <w:rPr>
                <w:rFonts w:ascii="宋体" w:hAnsi="宋体" w:cs="宋体" w:hint="eastAsia"/>
                <w:color w:val="000000"/>
                <w:kern w:val="0"/>
                <w:sz w:val="22"/>
                <w:lang/>
              </w:rPr>
              <w:t>传中心</w:t>
            </w:r>
            <w:proofErr w:type="gramEnd"/>
            <w:r>
              <w:rPr>
                <w:rFonts w:ascii="宋体" w:hAnsi="宋体" w:cs="宋体" w:hint="eastAsia"/>
                <w:color w:val="000000"/>
                <w:kern w:val="0"/>
                <w:sz w:val="22"/>
                <w:lang/>
              </w:rPr>
              <w:t>管理平台，实现一人</w:t>
            </w:r>
            <w:proofErr w:type="gramStart"/>
            <w:r>
              <w:rPr>
                <w:rFonts w:ascii="宋体" w:hAnsi="宋体" w:cs="宋体" w:hint="eastAsia"/>
                <w:color w:val="000000"/>
                <w:kern w:val="0"/>
                <w:sz w:val="22"/>
                <w:lang/>
              </w:rPr>
              <w:t>一</w:t>
            </w:r>
            <w:proofErr w:type="gramEnd"/>
            <w:r>
              <w:rPr>
                <w:rFonts w:ascii="宋体" w:hAnsi="宋体" w:cs="宋体" w:hint="eastAsia"/>
                <w:color w:val="000000"/>
                <w:kern w:val="0"/>
                <w:sz w:val="22"/>
                <w:lang/>
              </w:rPr>
              <w:t>温一档记录；支持快速测温模式，不需要注册人员信息即应实现测温业务，并能配置开门授权。</w:t>
            </w:r>
            <w:r>
              <w:rPr>
                <w:rFonts w:ascii="宋体" w:hAnsi="宋体" w:cs="宋体" w:hint="eastAsia"/>
                <w:color w:val="000000"/>
                <w:kern w:val="0"/>
                <w:sz w:val="22"/>
                <w:lang/>
              </w:rPr>
              <w:br/>
              <w:t>★设备口罩佩戴监测功能：设备应支持口罩佩戴监测模式并提示未佩戴口罩，应能配置提醒模式、强制模式</w:t>
            </w:r>
            <w:r>
              <w:rPr>
                <w:rFonts w:ascii="宋体" w:hAnsi="宋体" w:cs="宋体" w:hint="eastAsia"/>
                <w:color w:val="000000"/>
                <w:kern w:val="0"/>
                <w:sz w:val="22"/>
                <w:lang/>
              </w:rPr>
              <w:br/>
              <w:t xml:space="preserve">★设备具有丰富的硬件接口，应不少于以下硬件接口及能力：LAN、WIFI </w:t>
            </w:r>
            <w:proofErr w:type="gramStart"/>
            <w:r>
              <w:rPr>
                <w:rFonts w:ascii="宋体" w:hAnsi="宋体" w:cs="宋体" w:hint="eastAsia"/>
                <w:color w:val="000000"/>
                <w:kern w:val="0"/>
                <w:sz w:val="22"/>
                <w:lang/>
              </w:rPr>
              <w:t>双网络</w:t>
            </w:r>
            <w:proofErr w:type="gramEnd"/>
            <w:r>
              <w:rPr>
                <w:rFonts w:ascii="宋体" w:hAnsi="宋体" w:cs="宋体" w:hint="eastAsia"/>
                <w:color w:val="000000"/>
                <w:kern w:val="0"/>
                <w:sz w:val="22"/>
                <w:lang/>
              </w:rPr>
              <w:t xml:space="preserve"> (10M/100M/1000M 自适应）；RS485*1；韦根*1； USB *1；喇叭扬声器；门锁I/O输出*1； </w:t>
            </w:r>
            <w:proofErr w:type="gramStart"/>
            <w:r>
              <w:rPr>
                <w:rFonts w:ascii="宋体" w:hAnsi="宋体" w:cs="宋体" w:hint="eastAsia"/>
                <w:color w:val="000000"/>
                <w:kern w:val="0"/>
                <w:sz w:val="22"/>
                <w:lang/>
              </w:rPr>
              <w:t>门磁</w:t>
            </w:r>
            <w:proofErr w:type="gramEnd"/>
            <w:r>
              <w:rPr>
                <w:rFonts w:ascii="宋体" w:hAnsi="宋体" w:cs="宋体" w:hint="eastAsia"/>
                <w:color w:val="000000"/>
                <w:kern w:val="0"/>
                <w:sz w:val="22"/>
                <w:lang/>
              </w:rPr>
              <w:t>I/O输入*1；报警I/O输出*1；事件 I/O 输入*2；PSAM*1；红绿双色LED 状态灯提示结果输出接口；机械防拆开关*1。</w:t>
            </w:r>
            <w:r>
              <w:rPr>
                <w:rFonts w:ascii="宋体" w:hAnsi="宋体" w:cs="宋体" w:hint="eastAsia"/>
                <w:color w:val="000000"/>
                <w:kern w:val="0"/>
                <w:sz w:val="22"/>
                <w:lang/>
              </w:rPr>
              <w:br/>
              <w:t>★设备支持在 0.001lux 低照度无补光环境下正常实现人脸识别；人脸比对时间：＜175ms；人脸识别误识率≤0.01%的条件下，准确率应大于99.9%；支持防假体攻击功能，对视频、电子照片、打印照片中的人脸</w:t>
            </w:r>
            <w:proofErr w:type="gramStart"/>
            <w:r>
              <w:rPr>
                <w:rFonts w:ascii="宋体" w:hAnsi="宋体" w:cs="宋体" w:hint="eastAsia"/>
                <w:color w:val="000000"/>
                <w:kern w:val="0"/>
                <w:sz w:val="22"/>
                <w:lang/>
              </w:rPr>
              <w:t>应不能</w:t>
            </w:r>
            <w:proofErr w:type="gramEnd"/>
            <w:r>
              <w:rPr>
                <w:rFonts w:ascii="宋体" w:hAnsi="宋体" w:cs="宋体" w:hint="eastAsia"/>
                <w:color w:val="000000"/>
                <w:kern w:val="0"/>
                <w:sz w:val="22"/>
                <w:lang/>
              </w:rPr>
              <w:t>进行人脸识别。</w:t>
            </w:r>
            <w:r>
              <w:rPr>
                <w:rFonts w:ascii="宋体" w:hAnsi="宋体" w:cs="宋体" w:hint="eastAsia"/>
                <w:color w:val="000000"/>
                <w:kern w:val="0"/>
                <w:sz w:val="22"/>
                <w:lang/>
              </w:rPr>
              <w:br/>
              <w:t>工作电压：DC 12V/2A，</w:t>
            </w:r>
            <w:proofErr w:type="gramStart"/>
            <w:r>
              <w:rPr>
                <w:rFonts w:ascii="宋体" w:hAnsi="宋体" w:cs="宋体" w:hint="eastAsia"/>
                <w:color w:val="000000"/>
                <w:kern w:val="0"/>
                <w:sz w:val="22"/>
                <w:lang/>
              </w:rPr>
              <w:t>需独立</w:t>
            </w:r>
            <w:proofErr w:type="gramEnd"/>
            <w:r>
              <w:rPr>
                <w:rFonts w:ascii="宋体" w:hAnsi="宋体" w:cs="宋体" w:hint="eastAsia"/>
                <w:color w:val="000000"/>
                <w:kern w:val="0"/>
                <w:sz w:val="22"/>
                <w:lang/>
              </w:rPr>
              <w:t>供电；</w:t>
            </w:r>
            <w:r>
              <w:rPr>
                <w:rFonts w:ascii="宋体" w:hAnsi="宋体" w:cs="宋体" w:hint="eastAsia"/>
                <w:color w:val="000000"/>
                <w:kern w:val="0"/>
                <w:sz w:val="22"/>
                <w:lang/>
              </w:rPr>
              <w:br/>
              <w:t>使用环境：室内，无风环境；</w:t>
            </w:r>
            <w:r>
              <w:rPr>
                <w:rFonts w:ascii="宋体" w:hAnsi="宋体" w:cs="宋体" w:hint="eastAsia"/>
                <w:color w:val="000000"/>
                <w:kern w:val="0"/>
                <w:sz w:val="22"/>
                <w:lang/>
              </w:rPr>
              <w:br/>
              <w:t>安装方式：通道安装；</w:t>
            </w:r>
            <w:r>
              <w:rPr>
                <w:rFonts w:ascii="宋体" w:hAnsi="宋体" w:cs="宋体" w:hint="eastAsia"/>
                <w:color w:val="000000"/>
                <w:kern w:val="0"/>
                <w:sz w:val="22"/>
                <w:lang/>
              </w:rPr>
              <w:br/>
              <w:t>外观尺寸：126.6*366.6*122mm</w:t>
            </w:r>
            <w:r>
              <w:rPr>
                <w:rFonts w:ascii="宋体" w:hAnsi="宋体" w:cs="宋体" w:hint="eastAsia"/>
                <w:color w:val="000000"/>
                <w:kern w:val="0"/>
                <w:sz w:val="22"/>
                <w:lang/>
              </w:rPr>
              <w:br/>
              <w:t>工作温度：0℃-50℃。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041" w:type="dxa"/>
            <w:tcBorders>
              <w:top w:val="single" w:sz="4" w:space="0" w:color="000000"/>
              <w:left w:val="single" w:sz="4" w:space="0" w:color="000000"/>
              <w:bottom w:val="nil"/>
              <w:right w:val="single" w:sz="4" w:space="0" w:color="000000"/>
            </w:tcBorders>
            <w:shd w:val="clear" w:color="auto" w:fill="auto"/>
            <w:vAlign w:val="center"/>
          </w:tcPr>
          <w:p w:rsidR="00240956" w:rsidRDefault="00240956">
            <w:pPr>
              <w:jc w:val="left"/>
              <w:rPr>
                <w:rFonts w:ascii="宋体" w:hAnsi="宋体" w:cs="宋体"/>
                <w:color w:val="FF0000"/>
                <w:sz w:val="22"/>
              </w:rPr>
            </w:pPr>
          </w:p>
        </w:tc>
      </w:tr>
      <w:tr w:rsidR="00240956">
        <w:trPr>
          <w:trHeight w:val="221"/>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spacing w:line="240" w:lineRule="auto"/>
              <w:jc w:val="left"/>
              <w:textAlignment w:val="center"/>
              <w:rPr>
                <w:rFonts w:ascii="宋体" w:hAnsi="宋体" w:cs="宋体"/>
                <w:color w:val="000000"/>
                <w:sz w:val="22"/>
              </w:rPr>
            </w:pPr>
            <w:r>
              <w:rPr>
                <w:rFonts w:ascii="宋体" w:hAnsi="宋体" w:cs="宋体" w:hint="eastAsia"/>
                <w:color w:val="000000"/>
                <w:kern w:val="0"/>
                <w:sz w:val="22"/>
                <w:lang/>
              </w:rPr>
              <w:t>布线及辅材</w:t>
            </w:r>
          </w:p>
        </w:tc>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left"/>
              <w:textAlignment w:val="center"/>
              <w:rPr>
                <w:rFonts w:ascii="宋体" w:hAnsi="宋体" w:cs="宋体"/>
                <w:color w:val="000000"/>
                <w:sz w:val="22"/>
              </w:rPr>
            </w:pPr>
            <w:r>
              <w:rPr>
                <w:rFonts w:ascii="宋体" w:hAnsi="宋体" w:cs="宋体" w:hint="eastAsia"/>
                <w:color w:val="000000"/>
                <w:kern w:val="0"/>
                <w:sz w:val="22"/>
                <w:lang/>
              </w:rPr>
              <w:t>系统所需的通讯线缆、电缆及辅材配件</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项</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left"/>
              <w:rPr>
                <w:rFonts w:ascii="宋体" w:hAnsi="宋体" w:cs="宋体"/>
                <w:color w:val="000000"/>
                <w:sz w:val="22"/>
              </w:rPr>
            </w:pPr>
          </w:p>
        </w:tc>
      </w:tr>
      <w:tr w:rsidR="00240956">
        <w:trPr>
          <w:trHeight w:val="612"/>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left"/>
              <w:textAlignment w:val="center"/>
              <w:rPr>
                <w:rFonts w:ascii="宋体" w:hAnsi="宋体" w:cs="宋体"/>
                <w:color w:val="000000"/>
                <w:sz w:val="22"/>
              </w:rPr>
            </w:pPr>
            <w:r>
              <w:rPr>
                <w:rFonts w:ascii="宋体" w:hAnsi="宋体" w:cs="宋体" w:hint="eastAsia"/>
                <w:color w:val="000000"/>
                <w:kern w:val="0"/>
                <w:sz w:val="22"/>
                <w:lang/>
              </w:rPr>
              <w:t>人工费</w:t>
            </w:r>
          </w:p>
        </w:tc>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left"/>
              <w:textAlignment w:val="center"/>
              <w:rPr>
                <w:rFonts w:ascii="宋体" w:hAnsi="宋体" w:cs="宋体"/>
                <w:color w:val="000000"/>
                <w:sz w:val="22"/>
              </w:rPr>
            </w:pPr>
            <w:r>
              <w:rPr>
                <w:rFonts w:ascii="宋体" w:hAnsi="宋体" w:cs="宋体" w:hint="eastAsia"/>
                <w:color w:val="000000"/>
                <w:kern w:val="0"/>
                <w:sz w:val="22"/>
                <w:lang/>
              </w:rPr>
              <w:t>设备安装及调试人工费用</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项</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3E1270">
            <w:pPr>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956" w:rsidRDefault="00240956">
            <w:pPr>
              <w:jc w:val="right"/>
              <w:textAlignment w:val="center"/>
              <w:rPr>
                <w:rFonts w:ascii="宋体" w:hAnsi="宋体" w:cs="宋体"/>
                <w:color w:val="000000"/>
                <w:sz w:val="22"/>
              </w:rPr>
            </w:pPr>
          </w:p>
        </w:tc>
        <w:tc>
          <w:tcPr>
            <w:tcW w:w="1041" w:type="dxa"/>
            <w:tcBorders>
              <w:top w:val="single" w:sz="4" w:space="0" w:color="000000"/>
              <w:left w:val="single" w:sz="4" w:space="0" w:color="000000"/>
              <w:bottom w:val="nil"/>
              <w:right w:val="single" w:sz="4" w:space="0" w:color="000000"/>
            </w:tcBorders>
            <w:shd w:val="clear" w:color="auto" w:fill="auto"/>
            <w:vAlign w:val="center"/>
          </w:tcPr>
          <w:p w:rsidR="00240956" w:rsidRDefault="00240956">
            <w:pPr>
              <w:jc w:val="left"/>
              <w:rPr>
                <w:rFonts w:ascii="宋体" w:hAnsi="宋体" w:cs="宋体"/>
                <w:color w:val="FF0000"/>
                <w:sz w:val="22"/>
              </w:rPr>
            </w:pPr>
          </w:p>
        </w:tc>
      </w:tr>
      <w:tr w:rsidR="00240956">
        <w:trPr>
          <w:trHeight w:val="1082"/>
          <w:jc w:val="center"/>
        </w:trPr>
        <w:tc>
          <w:tcPr>
            <w:tcW w:w="11023" w:type="dxa"/>
            <w:gridSpan w:val="7"/>
            <w:tcBorders>
              <w:top w:val="nil"/>
              <w:left w:val="nil"/>
              <w:bottom w:val="nil"/>
              <w:right w:val="nil"/>
            </w:tcBorders>
            <w:shd w:val="clear" w:color="auto" w:fill="FFFFFF"/>
            <w:vAlign w:val="center"/>
          </w:tcPr>
          <w:p w:rsidR="00240956" w:rsidRDefault="003E1270">
            <w:pPr>
              <w:spacing w:line="240" w:lineRule="auto"/>
              <w:jc w:val="left"/>
              <w:textAlignment w:val="center"/>
              <w:rPr>
                <w:rFonts w:ascii="仿宋" w:eastAsia="仿宋" w:hAnsi="仿宋" w:cs="仿宋"/>
                <w:color w:val="000000"/>
                <w:sz w:val="22"/>
              </w:rPr>
            </w:pPr>
            <w:r>
              <w:rPr>
                <w:rFonts w:ascii="宋体" w:hAnsi="宋体" w:cs="宋体" w:hint="eastAsia"/>
                <w:color w:val="000000"/>
                <w:kern w:val="0"/>
                <w:sz w:val="22"/>
                <w:lang/>
              </w:rPr>
              <w:t>备注：</w:t>
            </w:r>
            <w:r>
              <w:rPr>
                <w:rFonts w:ascii="宋体" w:hAnsi="宋体" w:cs="宋体" w:hint="eastAsia"/>
                <w:color w:val="000000"/>
                <w:kern w:val="0"/>
                <w:sz w:val="22"/>
                <w:lang/>
              </w:rPr>
              <w:br/>
              <w:t>1.本项目报价须包含项目所需材料，人工，运输，安装，保洁，税收及售后服务等一切费用。</w:t>
            </w:r>
            <w:r>
              <w:rPr>
                <w:rFonts w:ascii="宋体" w:hAnsi="宋体" w:cs="宋体" w:hint="eastAsia"/>
                <w:color w:val="000000"/>
                <w:kern w:val="0"/>
                <w:sz w:val="22"/>
                <w:lang/>
              </w:rPr>
              <w:br/>
              <w:t>2.招标参数中标★项，须提供满足所需参数型式的检验报告复印件及产品质保函，并加盖原厂鲜章。</w:t>
            </w:r>
            <w:r>
              <w:rPr>
                <w:rFonts w:ascii="宋体" w:hAnsi="宋体" w:cs="宋体" w:hint="eastAsia"/>
                <w:color w:val="000000"/>
                <w:kern w:val="0"/>
                <w:sz w:val="22"/>
                <w:lang/>
              </w:rPr>
              <w:br/>
              <w:t>3.投标人为非本市（苏州市）企业（如有），需提供在本市有合法办公场所的证明，包括有效期内的房屋租赁合同复印件，原件需带至现场备查。</w:t>
            </w:r>
            <w:r>
              <w:rPr>
                <w:rFonts w:ascii="宋体" w:hAnsi="宋体" w:cs="宋体" w:hint="eastAsia"/>
                <w:color w:val="000000"/>
                <w:kern w:val="0"/>
                <w:sz w:val="22"/>
                <w:lang/>
              </w:rPr>
              <w:br/>
              <w:t>4.以上资料</w:t>
            </w:r>
            <w:proofErr w:type="gramStart"/>
            <w:r>
              <w:rPr>
                <w:rFonts w:ascii="宋体" w:hAnsi="宋体" w:cs="宋体" w:hint="eastAsia"/>
                <w:color w:val="000000"/>
                <w:kern w:val="0"/>
                <w:sz w:val="22"/>
                <w:lang/>
              </w:rPr>
              <w:t>必提供项</w:t>
            </w:r>
            <w:proofErr w:type="gramEnd"/>
            <w:r>
              <w:rPr>
                <w:rFonts w:ascii="宋体" w:hAnsi="宋体" w:cs="宋体" w:hint="eastAsia"/>
                <w:color w:val="000000"/>
                <w:kern w:val="0"/>
                <w:sz w:val="22"/>
                <w:lang/>
              </w:rPr>
              <w:t>，未提供或不完全提供者，视为未实质性响应，为无效投标。</w:t>
            </w:r>
          </w:p>
        </w:tc>
      </w:tr>
    </w:tbl>
    <w:p w:rsidR="00240956" w:rsidRDefault="00240956">
      <w:pPr>
        <w:rPr>
          <w:rFonts w:ascii="宋体" w:hAnsi="宋体" w:cs="宋体"/>
        </w:rPr>
      </w:pPr>
    </w:p>
    <w:sectPr w:rsidR="00240956" w:rsidSect="001868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11" w:rsidRDefault="00551811">
      <w:pPr>
        <w:spacing w:line="240" w:lineRule="auto"/>
      </w:pPr>
      <w:r>
        <w:separator/>
      </w:r>
    </w:p>
  </w:endnote>
  <w:endnote w:type="continuationSeparator" w:id="0">
    <w:p w:rsidR="00551811" w:rsidRDefault="005518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56" w:rsidRDefault="00186806">
    <w:pPr>
      <w:pStyle w:val="a6"/>
    </w:pPr>
    <w:r>
      <w:rPr>
        <w:noProof/>
      </w:rPr>
      <w:pict>
        <v:shapetype id="_x0000_t202" coordsize="21600,21600" o:spt="202" path="m,l,21600r21600,l21600,xe">
          <v:stroke joinstyle="miter"/>
          <v:path gradientshapeok="t" o:connecttype="rect"/>
        </v:shapetype>
        <v:shape id="Text Box 1025" o:spid="_x0000_s4097"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jcpqasCAACoBQAADgAAAAAAAAAAAAAAAAAu&#10;AgAAZHJzL2Uyb0RvYy54bWxQSwECLQAUAAYACAAAACEA8tH9U9cAAAACAQAADwAAAAAAAAAAAAAA&#10;AAAFBQAAZHJzL2Rvd25yZXYueG1sUEsFBgAAAAAEAAQA8wAAAAkGAAAAAA==&#10;" filled="f" stroked="f">
          <v:textbox style="mso-fit-shape-to-text:t" inset="0,0,0,0">
            <w:txbxContent>
              <w:p w:rsidR="00240956" w:rsidRDefault="00186806">
                <w:pPr>
                  <w:pStyle w:val="a6"/>
                </w:pPr>
                <w:r>
                  <w:fldChar w:fldCharType="begin"/>
                </w:r>
                <w:r w:rsidR="003E1270">
                  <w:instrText xml:space="preserve"> PAGE  \* MERGEFORMAT </w:instrText>
                </w:r>
                <w:r>
                  <w:fldChar w:fldCharType="separate"/>
                </w:r>
                <w:r w:rsidR="001E7BE0">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11" w:rsidRDefault="00551811">
      <w:r>
        <w:separator/>
      </w:r>
    </w:p>
  </w:footnote>
  <w:footnote w:type="continuationSeparator" w:id="0">
    <w:p w:rsidR="00551811" w:rsidRDefault="00551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RiN2EzOTIwNTFkMWRjYjlhM2M2MjEwMTAzOTAyMTAifQ=="/>
  </w:docVars>
  <w:rsids>
    <w:rsidRoot w:val="00FF624E"/>
    <w:rsid w:val="000107E3"/>
    <w:rsid w:val="00036D03"/>
    <w:rsid w:val="000433B9"/>
    <w:rsid w:val="00043660"/>
    <w:rsid w:val="00044125"/>
    <w:rsid w:val="00057366"/>
    <w:rsid w:val="0006327A"/>
    <w:rsid w:val="00077A29"/>
    <w:rsid w:val="000C574D"/>
    <w:rsid w:val="000D3669"/>
    <w:rsid w:val="000F5D23"/>
    <w:rsid w:val="00121DE4"/>
    <w:rsid w:val="00124534"/>
    <w:rsid w:val="00126D34"/>
    <w:rsid w:val="001465BF"/>
    <w:rsid w:val="00170DEC"/>
    <w:rsid w:val="001729EB"/>
    <w:rsid w:val="00186806"/>
    <w:rsid w:val="001B13F3"/>
    <w:rsid w:val="001E10C8"/>
    <w:rsid w:val="001E7BE0"/>
    <w:rsid w:val="00200BC8"/>
    <w:rsid w:val="00203406"/>
    <w:rsid w:val="00206D98"/>
    <w:rsid w:val="0020727C"/>
    <w:rsid w:val="0021753D"/>
    <w:rsid w:val="002269E1"/>
    <w:rsid w:val="00227216"/>
    <w:rsid w:val="00240956"/>
    <w:rsid w:val="002665E8"/>
    <w:rsid w:val="00286E3B"/>
    <w:rsid w:val="002A4FA4"/>
    <w:rsid w:val="002A7F11"/>
    <w:rsid w:val="002C051B"/>
    <w:rsid w:val="002C0E2A"/>
    <w:rsid w:val="002F45EA"/>
    <w:rsid w:val="00303BD8"/>
    <w:rsid w:val="00340E70"/>
    <w:rsid w:val="00341ED9"/>
    <w:rsid w:val="00342F3C"/>
    <w:rsid w:val="0037576F"/>
    <w:rsid w:val="00396B88"/>
    <w:rsid w:val="003E0A2C"/>
    <w:rsid w:val="003E1270"/>
    <w:rsid w:val="003E32F0"/>
    <w:rsid w:val="003E4FA7"/>
    <w:rsid w:val="003F5A2C"/>
    <w:rsid w:val="0040316A"/>
    <w:rsid w:val="00423010"/>
    <w:rsid w:val="00445FB9"/>
    <w:rsid w:val="00450E99"/>
    <w:rsid w:val="00475D71"/>
    <w:rsid w:val="004801B9"/>
    <w:rsid w:val="00491143"/>
    <w:rsid w:val="0049217F"/>
    <w:rsid w:val="004A7FC6"/>
    <w:rsid w:val="004B0B10"/>
    <w:rsid w:val="004D381E"/>
    <w:rsid w:val="004E65B5"/>
    <w:rsid w:val="004F40AB"/>
    <w:rsid w:val="004F5833"/>
    <w:rsid w:val="005063E4"/>
    <w:rsid w:val="00524C35"/>
    <w:rsid w:val="00530D5C"/>
    <w:rsid w:val="005421DB"/>
    <w:rsid w:val="00543CEC"/>
    <w:rsid w:val="00544C0A"/>
    <w:rsid w:val="00551811"/>
    <w:rsid w:val="00552200"/>
    <w:rsid w:val="005871CA"/>
    <w:rsid w:val="00593A59"/>
    <w:rsid w:val="005C2A63"/>
    <w:rsid w:val="005D21B6"/>
    <w:rsid w:val="005F2A11"/>
    <w:rsid w:val="005F5C4D"/>
    <w:rsid w:val="006043F1"/>
    <w:rsid w:val="00613477"/>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616A9"/>
    <w:rsid w:val="007861FB"/>
    <w:rsid w:val="00786676"/>
    <w:rsid w:val="00797D0A"/>
    <w:rsid w:val="007B662D"/>
    <w:rsid w:val="007E6D69"/>
    <w:rsid w:val="007E6FDE"/>
    <w:rsid w:val="00802360"/>
    <w:rsid w:val="00834FD7"/>
    <w:rsid w:val="00871EC9"/>
    <w:rsid w:val="00872558"/>
    <w:rsid w:val="008729AE"/>
    <w:rsid w:val="00873272"/>
    <w:rsid w:val="008A0F4E"/>
    <w:rsid w:val="008D1E13"/>
    <w:rsid w:val="008D2111"/>
    <w:rsid w:val="008F168B"/>
    <w:rsid w:val="009134A6"/>
    <w:rsid w:val="0091685B"/>
    <w:rsid w:val="0092104E"/>
    <w:rsid w:val="00931603"/>
    <w:rsid w:val="009366DE"/>
    <w:rsid w:val="009473A8"/>
    <w:rsid w:val="00986BE9"/>
    <w:rsid w:val="00997804"/>
    <w:rsid w:val="009A6F32"/>
    <w:rsid w:val="009B4FFE"/>
    <w:rsid w:val="009B6B62"/>
    <w:rsid w:val="009D2A03"/>
    <w:rsid w:val="00A12F42"/>
    <w:rsid w:val="00A204B1"/>
    <w:rsid w:val="00A45996"/>
    <w:rsid w:val="00A533D0"/>
    <w:rsid w:val="00A60261"/>
    <w:rsid w:val="00A75F13"/>
    <w:rsid w:val="00AA6977"/>
    <w:rsid w:val="00AB0F60"/>
    <w:rsid w:val="00AB110C"/>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34F40"/>
    <w:rsid w:val="00D67A60"/>
    <w:rsid w:val="00D9222D"/>
    <w:rsid w:val="00DE0FB6"/>
    <w:rsid w:val="00E23B5F"/>
    <w:rsid w:val="00E25552"/>
    <w:rsid w:val="00E270E0"/>
    <w:rsid w:val="00E274C0"/>
    <w:rsid w:val="00E36D94"/>
    <w:rsid w:val="00E435B2"/>
    <w:rsid w:val="00E45A2D"/>
    <w:rsid w:val="00E92E38"/>
    <w:rsid w:val="00E957CD"/>
    <w:rsid w:val="00EB5582"/>
    <w:rsid w:val="00ED723A"/>
    <w:rsid w:val="00F6649D"/>
    <w:rsid w:val="00F70681"/>
    <w:rsid w:val="00F73EE0"/>
    <w:rsid w:val="00F83784"/>
    <w:rsid w:val="00F9689C"/>
    <w:rsid w:val="00FA2A55"/>
    <w:rsid w:val="00FB7D2D"/>
    <w:rsid w:val="00FC01F0"/>
    <w:rsid w:val="00FF5C2A"/>
    <w:rsid w:val="00FF624E"/>
    <w:rsid w:val="00FF6373"/>
    <w:rsid w:val="019E3FF0"/>
    <w:rsid w:val="02706C86"/>
    <w:rsid w:val="02E63C3A"/>
    <w:rsid w:val="033E6A7F"/>
    <w:rsid w:val="03C62B17"/>
    <w:rsid w:val="03CD3901"/>
    <w:rsid w:val="04247F53"/>
    <w:rsid w:val="078A28E5"/>
    <w:rsid w:val="0872340D"/>
    <w:rsid w:val="099229E0"/>
    <w:rsid w:val="0CF82AE6"/>
    <w:rsid w:val="0D225C63"/>
    <w:rsid w:val="0D912F6F"/>
    <w:rsid w:val="0EEB75CC"/>
    <w:rsid w:val="12233FE8"/>
    <w:rsid w:val="14773FF5"/>
    <w:rsid w:val="15037175"/>
    <w:rsid w:val="16CD0AB8"/>
    <w:rsid w:val="17245AC7"/>
    <w:rsid w:val="178009C9"/>
    <w:rsid w:val="1A04329D"/>
    <w:rsid w:val="1C303C77"/>
    <w:rsid w:val="1CF97D43"/>
    <w:rsid w:val="1D9B3830"/>
    <w:rsid w:val="1DB769C3"/>
    <w:rsid w:val="1E6C2E19"/>
    <w:rsid w:val="1ECB114B"/>
    <w:rsid w:val="1F7A7DAF"/>
    <w:rsid w:val="21016DFC"/>
    <w:rsid w:val="214E6518"/>
    <w:rsid w:val="21B602BD"/>
    <w:rsid w:val="22196AD5"/>
    <w:rsid w:val="22835ADC"/>
    <w:rsid w:val="23031BF7"/>
    <w:rsid w:val="24070D60"/>
    <w:rsid w:val="24FE569A"/>
    <w:rsid w:val="260A047D"/>
    <w:rsid w:val="26550065"/>
    <w:rsid w:val="26823523"/>
    <w:rsid w:val="279B3011"/>
    <w:rsid w:val="282F3566"/>
    <w:rsid w:val="29E46334"/>
    <w:rsid w:val="29F468B6"/>
    <w:rsid w:val="2AF677BD"/>
    <w:rsid w:val="2B7D0D55"/>
    <w:rsid w:val="2CB95AE9"/>
    <w:rsid w:val="2CF463B1"/>
    <w:rsid w:val="2D6B3AE1"/>
    <w:rsid w:val="2DC15811"/>
    <w:rsid w:val="2F9E4AB3"/>
    <w:rsid w:val="30DE316F"/>
    <w:rsid w:val="31BA6635"/>
    <w:rsid w:val="31CB1185"/>
    <w:rsid w:val="32927068"/>
    <w:rsid w:val="338D78E7"/>
    <w:rsid w:val="370546A5"/>
    <w:rsid w:val="37EC6EA0"/>
    <w:rsid w:val="382B34CD"/>
    <w:rsid w:val="39165183"/>
    <w:rsid w:val="39A75494"/>
    <w:rsid w:val="3B5205F9"/>
    <w:rsid w:val="3C717218"/>
    <w:rsid w:val="3D463B27"/>
    <w:rsid w:val="3D52711E"/>
    <w:rsid w:val="3DE04BCB"/>
    <w:rsid w:val="3E3E4A80"/>
    <w:rsid w:val="3F080757"/>
    <w:rsid w:val="419B0397"/>
    <w:rsid w:val="41B9616F"/>
    <w:rsid w:val="41C61B22"/>
    <w:rsid w:val="42E561EC"/>
    <w:rsid w:val="43D436FE"/>
    <w:rsid w:val="45D061A1"/>
    <w:rsid w:val="45E07CDA"/>
    <w:rsid w:val="46B33312"/>
    <w:rsid w:val="46FA0953"/>
    <w:rsid w:val="46FD794B"/>
    <w:rsid w:val="48DE4960"/>
    <w:rsid w:val="492E0942"/>
    <w:rsid w:val="498715F6"/>
    <w:rsid w:val="49A90449"/>
    <w:rsid w:val="4BAC1042"/>
    <w:rsid w:val="4BB9599F"/>
    <w:rsid w:val="4BF20563"/>
    <w:rsid w:val="4D7E4730"/>
    <w:rsid w:val="4DEF240B"/>
    <w:rsid w:val="4DEF2917"/>
    <w:rsid w:val="4EF70137"/>
    <w:rsid w:val="4F9259D3"/>
    <w:rsid w:val="5113649D"/>
    <w:rsid w:val="51C22580"/>
    <w:rsid w:val="51F41638"/>
    <w:rsid w:val="52FC3EA2"/>
    <w:rsid w:val="547F65A8"/>
    <w:rsid w:val="54FA5BFC"/>
    <w:rsid w:val="563B3C14"/>
    <w:rsid w:val="56861F71"/>
    <w:rsid w:val="57752B42"/>
    <w:rsid w:val="5786527C"/>
    <w:rsid w:val="57BE11BD"/>
    <w:rsid w:val="58B61294"/>
    <w:rsid w:val="594F0952"/>
    <w:rsid w:val="59643BF5"/>
    <w:rsid w:val="5968728F"/>
    <w:rsid w:val="59880B9B"/>
    <w:rsid w:val="5A0F5D50"/>
    <w:rsid w:val="5B340A18"/>
    <w:rsid w:val="5B5F4D80"/>
    <w:rsid w:val="5BC35692"/>
    <w:rsid w:val="5C684DCF"/>
    <w:rsid w:val="5D656DD3"/>
    <w:rsid w:val="5D843C16"/>
    <w:rsid w:val="5E503961"/>
    <w:rsid w:val="5EB72C28"/>
    <w:rsid w:val="5ED075E4"/>
    <w:rsid w:val="5EDA3AA2"/>
    <w:rsid w:val="5F4E6F31"/>
    <w:rsid w:val="60305B34"/>
    <w:rsid w:val="60793322"/>
    <w:rsid w:val="609E748D"/>
    <w:rsid w:val="62815CEB"/>
    <w:rsid w:val="629C32AF"/>
    <w:rsid w:val="63E4767F"/>
    <w:rsid w:val="64053887"/>
    <w:rsid w:val="65C70008"/>
    <w:rsid w:val="664D5BC3"/>
    <w:rsid w:val="68771A9D"/>
    <w:rsid w:val="688F0254"/>
    <w:rsid w:val="6AAF1CA4"/>
    <w:rsid w:val="6ADB3879"/>
    <w:rsid w:val="6B6F0616"/>
    <w:rsid w:val="6C462669"/>
    <w:rsid w:val="6CF54843"/>
    <w:rsid w:val="6D0007AD"/>
    <w:rsid w:val="6D2A4D5B"/>
    <w:rsid w:val="6E72577C"/>
    <w:rsid w:val="70894AED"/>
    <w:rsid w:val="708E2135"/>
    <w:rsid w:val="73D33927"/>
    <w:rsid w:val="74A439ED"/>
    <w:rsid w:val="75DD6D39"/>
    <w:rsid w:val="76D11C91"/>
    <w:rsid w:val="77B36CB3"/>
    <w:rsid w:val="799821D3"/>
    <w:rsid w:val="7A3C2BFF"/>
    <w:rsid w:val="7ABB47CB"/>
    <w:rsid w:val="7B3B4862"/>
    <w:rsid w:val="7BCE3F96"/>
    <w:rsid w:val="7CB6471B"/>
    <w:rsid w:val="7D4340B1"/>
    <w:rsid w:val="7D4F32FC"/>
    <w:rsid w:val="7EAF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86806"/>
    <w:pPr>
      <w:spacing w:line="360" w:lineRule="auto"/>
      <w:jc w:val="both"/>
    </w:pPr>
    <w:rPr>
      <w:rFonts w:cstheme="minorBidi"/>
      <w:kern w:val="2"/>
      <w:sz w:val="24"/>
      <w:szCs w:val="22"/>
    </w:rPr>
  </w:style>
  <w:style w:type="paragraph" w:styleId="2">
    <w:name w:val="heading 2"/>
    <w:basedOn w:val="a"/>
    <w:next w:val="a1"/>
    <w:link w:val="2Char"/>
    <w:qFormat/>
    <w:rsid w:val="00186806"/>
    <w:pPr>
      <w:keepNext/>
      <w:keepLines/>
      <w:widowControl w:val="0"/>
      <w:spacing w:before="260" w:after="260" w:line="413" w:lineRule="auto"/>
      <w:outlineLvl w:val="1"/>
    </w:pPr>
    <w:rPr>
      <w:rFonts w:ascii="Arial" w:eastAsia="黑体" w:hAnsi="Arial"/>
      <w:b/>
      <w:sz w:val="32"/>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sid w:val="00186806"/>
    <w:rPr>
      <w:rFonts w:cs="Times New Roman"/>
      <w:szCs w:val="24"/>
    </w:rPr>
  </w:style>
  <w:style w:type="paragraph" w:styleId="a1">
    <w:name w:val="Normal Indent"/>
    <w:basedOn w:val="a"/>
    <w:uiPriority w:val="99"/>
    <w:semiHidden/>
    <w:unhideWhenUsed/>
    <w:qFormat/>
    <w:rsid w:val="00186806"/>
    <w:pPr>
      <w:ind w:firstLineChars="200" w:firstLine="420"/>
    </w:pPr>
  </w:style>
  <w:style w:type="paragraph" w:styleId="a5">
    <w:name w:val="Date"/>
    <w:basedOn w:val="a"/>
    <w:next w:val="a"/>
    <w:link w:val="Char"/>
    <w:uiPriority w:val="99"/>
    <w:semiHidden/>
    <w:unhideWhenUsed/>
    <w:qFormat/>
    <w:rsid w:val="00186806"/>
    <w:pPr>
      <w:ind w:leftChars="2500" w:left="100"/>
    </w:pPr>
  </w:style>
  <w:style w:type="paragraph" w:styleId="a6">
    <w:name w:val="footer"/>
    <w:basedOn w:val="a"/>
    <w:link w:val="Char0"/>
    <w:uiPriority w:val="99"/>
    <w:unhideWhenUsed/>
    <w:qFormat/>
    <w:rsid w:val="00186806"/>
    <w:pPr>
      <w:tabs>
        <w:tab w:val="center" w:pos="4153"/>
        <w:tab w:val="right" w:pos="8306"/>
      </w:tabs>
      <w:snapToGrid w:val="0"/>
      <w:spacing w:line="240" w:lineRule="auto"/>
      <w:jc w:val="left"/>
    </w:pPr>
    <w:rPr>
      <w:sz w:val="18"/>
      <w:szCs w:val="18"/>
    </w:rPr>
  </w:style>
  <w:style w:type="paragraph" w:styleId="a7">
    <w:name w:val="header"/>
    <w:basedOn w:val="a"/>
    <w:link w:val="Char1"/>
    <w:uiPriority w:val="99"/>
    <w:unhideWhenUsed/>
    <w:qFormat/>
    <w:rsid w:val="001868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日期 Char"/>
    <w:basedOn w:val="a2"/>
    <w:link w:val="a5"/>
    <w:uiPriority w:val="99"/>
    <w:semiHidden/>
    <w:qFormat/>
    <w:rsid w:val="00186806"/>
  </w:style>
  <w:style w:type="character" w:customStyle="1" w:styleId="Char1">
    <w:name w:val="页眉 Char"/>
    <w:basedOn w:val="a2"/>
    <w:link w:val="a7"/>
    <w:uiPriority w:val="99"/>
    <w:qFormat/>
    <w:rsid w:val="00186806"/>
    <w:rPr>
      <w:sz w:val="18"/>
      <w:szCs w:val="18"/>
    </w:rPr>
  </w:style>
  <w:style w:type="character" w:customStyle="1" w:styleId="Char0">
    <w:name w:val="页脚 Char"/>
    <w:basedOn w:val="a2"/>
    <w:link w:val="a6"/>
    <w:uiPriority w:val="99"/>
    <w:qFormat/>
    <w:rsid w:val="00186806"/>
    <w:rPr>
      <w:sz w:val="18"/>
      <w:szCs w:val="18"/>
    </w:rPr>
  </w:style>
  <w:style w:type="paragraph" w:styleId="a8">
    <w:name w:val="List Paragraph"/>
    <w:basedOn w:val="a"/>
    <w:uiPriority w:val="34"/>
    <w:qFormat/>
    <w:rsid w:val="00186806"/>
    <w:pPr>
      <w:ind w:firstLineChars="200" w:firstLine="420"/>
    </w:pPr>
  </w:style>
  <w:style w:type="table" w:customStyle="1" w:styleId="TableNormal">
    <w:name w:val="Table Normal"/>
    <w:uiPriority w:val="2"/>
    <w:semiHidden/>
    <w:unhideWhenUsed/>
    <w:qFormat/>
    <w:rsid w:val="00186806"/>
    <w:pPr>
      <w:widowControl w:val="0"/>
    </w:pPr>
    <w:rPr>
      <w:rFonts w:asciiTheme="minorHAnsi" w:eastAsiaTheme="minorEastAsia" w:hAnsiTheme="minorHAns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186806"/>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2"/>
    <w:link w:val="2"/>
    <w:qFormat/>
    <w:rsid w:val="00186806"/>
    <w:rPr>
      <w:rFonts w:ascii="Arial" w:eastAsia="黑体" w:hAnsi="Arial"/>
      <w:b/>
      <w:sz w:val="32"/>
      <w:szCs w:val="24"/>
    </w:rPr>
  </w:style>
  <w:style w:type="character" w:customStyle="1" w:styleId="font71">
    <w:name w:val="font71"/>
    <w:basedOn w:val="a2"/>
    <w:qFormat/>
    <w:rsid w:val="00186806"/>
    <w:rPr>
      <w:rFonts w:ascii="仿宋" w:eastAsia="仿宋" w:hAnsi="仿宋" w:cs="仿宋" w:hint="eastAsia"/>
      <w:color w:val="000000"/>
      <w:sz w:val="22"/>
      <w:szCs w:val="22"/>
      <w:u w:val="none"/>
    </w:rPr>
  </w:style>
  <w:style w:type="character" w:customStyle="1" w:styleId="font11">
    <w:name w:val="font11"/>
    <w:basedOn w:val="a2"/>
    <w:qFormat/>
    <w:rsid w:val="00186806"/>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360" w:lineRule="auto"/>
      <w:jc w:val="both"/>
    </w:pPr>
    <w:rPr>
      <w:rFonts w:cstheme="minorBidi"/>
      <w:kern w:val="2"/>
      <w:sz w:val="24"/>
      <w:szCs w:val="22"/>
    </w:rPr>
  </w:style>
  <w:style w:type="paragraph" w:styleId="2">
    <w:name w:val="heading 2"/>
    <w:basedOn w:val="a"/>
    <w:next w:val="a1"/>
    <w:link w:val="2Char"/>
    <w:qFormat/>
    <w:pPr>
      <w:keepNext/>
      <w:keepLines/>
      <w:widowControl w:val="0"/>
      <w:spacing w:before="260" w:after="260" w:line="413" w:lineRule="auto"/>
      <w:outlineLvl w:val="1"/>
    </w:pPr>
    <w:rPr>
      <w:rFonts w:ascii="Arial" w:eastAsia="黑体" w:hAnsi="Arial"/>
      <w:b/>
      <w:sz w:val="3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rFonts w:cs="Times New Roman"/>
      <w:szCs w:val="24"/>
    </w:rPr>
  </w:style>
  <w:style w:type="paragraph" w:styleId="a1">
    <w:name w:val="Normal Indent"/>
    <w:basedOn w:val="a"/>
    <w:uiPriority w:val="99"/>
    <w:semiHidden/>
    <w:unhideWhenUsed/>
    <w:qFormat/>
    <w:pPr>
      <w:ind w:firstLineChars="200" w:firstLine="420"/>
    </w:pPr>
  </w:style>
  <w:style w:type="paragraph" w:styleId="a5">
    <w:name w:val="Date"/>
    <w:basedOn w:val="a"/>
    <w:next w:val="a"/>
    <w:link w:val="Char"/>
    <w:uiPriority w:val="99"/>
    <w:semiHidden/>
    <w:unhideWhenUsed/>
    <w:qFormat/>
    <w:pPr>
      <w:ind w:leftChars="2500" w:left="100"/>
    </w:pPr>
  </w:style>
  <w:style w:type="paragraph" w:styleId="a6">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日期 Char"/>
    <w:basedOn w:val="a2"/>
    <w:link w:val="a5"/>
    <w:uiPriority w:val="99"/>
    <w:semiHidden/>
    <w:qFormat/>
  </w:style>
  <w:style w:type="character" w:customStyle="1" w:styleId="Char1">
    <w:name w:val="页眉 Char"/>
    <w:basedOn w:val="a2"/>
    <w:link w:val="a7"/>
    <w:uiPriority w:val="99"/>
    <w:qFormat/>
    <w:rPr>
      <w:sz w:val="18"/>
      <w:szCs w:val="18"/>
    </w:rPr>
  </w:style>
  <w:style w:type="character" w:customStyle="1" w:styleId="Char0">
    <w:name w:val="页脚 Char"/>
    <w:basedOn w:val="a2"/>
    <w:link w:val="a6"/>
    <w:uiPriority w:val="99"/>
    <w:qFormat/>
    <w:rPr>
      <w:sz w:val="18"/>
      <w:szCs w:val="18"/>
    </w:rPr>
  </w:style>
  <w:style w:type="paragraph" w:styleId="a8">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pPr>
    <w:rPr>
      <w:rFonts w:asciiTheme="minorHAnsi" w:eastAsiaTheme="minorEastAsia" w:hAnsiTheme="minorHAns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2"/>
    <w:link w:val="2"/>
    <w:qFormat/>
    <w:rPr>
      <w:rFonts w:ascii="Arial" w:eastAsia="黑体" w:hAnsi="Arial"/>
      <w:b/>
      <w:sz w:val="32"/>
      <w:szCs w:val="24"/>
    </w:rPr>
  </w:style>
  <w:style w:type="character" w:customStyle="1" w:styleId="font71">
    <w:name w:val="font71"/>
    <w:basedOn w:val="a2"/>
    <w:qFormat/>
    <w:rPr>
      <w:rFonts w:ascii="仿宋" w:eastAsia="仿宋" w:hAnsi="仿宋" w:cs="仿宋" w:hint="eastAsia"/>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Sky123.Org</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China</cp:lastModifiedBy>
  <cp:revision>4</cp:revision>
  <dcterms:created xsi:type="dcterms:W3CDTF">2023-02-28T03:11:00Z</dcterms:created>
  <dcterms:modified xsi:type="dcterms:W3CDTF">2023-03-02T06:51:00Z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59387F5F3EA64567A4025C518A75B111</vt:lpwstr>
  </property>
</Properties>
</file>